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F59" w:rsidRDefault="006D2F59"/>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6D2F59">
        <w:trPr>
          <w:cantSplit/>
          <w:trHeight w:val="277"/>
        </w:trPr>
        <w:tc>
          <w:tcPr>
            <w:tcW w:w="1276" w:type="dxa"/>
            <w:vMerge w:val="restart"/>
          </w:tcPr>
          <w:p w:rsidR="006D2F59" w:rsidRDefault="00B97FC7">
            <w:pPr>
              <w:spacing w:line="240" w:lineRule="auto"/>
              <w:jc w:val="center"/>
              <w:rPr>
                <w:rFonts w:ascii="Times New Roman" w:eastAsia="Calibri" w:hAnsi="Times New Roman" w:cs="Times New Roman"/>
                <w:i/>
                <w:sz w:val="28"/>
              </w:rPr>
            </w:pPr>
            <w:bookmarkStart w:id="0" w:name="_Hlk516342053"/>
            <w:bookmarkStart w:id="1" w:name="_Toc119910692"/>
            <w:bookmarkEnd w:id="0"/>
            <w:r>
              <w:rPr>
                <w:rFonts w:ascii="Times New Roman" w:eastAsia="Calibri" w:hAnsi="Times New Roman" w:cs="Times New Roman"/>
                <w:i/>
                <w:noProof/>
                <w:sz w:val="28"/>
                <w:lang w:eastAsia="ru-RU"/>
              </w:rPr>
              <w:drawing>
                <wp:inline distT="0" distB="0" distL="0" distR="0" wp14:anchorId="04BB1591" wp14:editId="183718BF">
                  <wp:extent cx="580232" cy="819150"/>
                  <wp:effectExtent l="19050" t="0" r="0" b="0"/>
                  <wp:docPr id="2"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6D2F59" w:rsidRDefault="00B97FC7">
            <w:pPr>
              <w:spacing w:after="0" w:line="240" w:lineRule="auto"/>
              <w:jc w:val="center"/>
              <w:rPr>
                <w:rFonts w:ascii="Times New Roman" w:eastAsia="Calibri" w:hAnsi="Times New Roman" w:cs="Times New Roman"/>
                <w:sz w:val="18"/>
              </w:rPr>
            </w:pPr>
            <w:r>
              <w:rPr>
                <w:rFonts w:ascii="Times New Roman" w:eastAsia="Calibri" w:hAnsi="Times New Roman" w:cs="Times New Roman"/>
                <w:sz w:val="18"/>
              </w:rPr>
              <w:t>МИНОБРНАУКИ РОССИИ</w:t>
            </w:r>
          </w:p>
          <w:p w:rsidR="006D2F59" w:rsidRDefault="00B97FC7">
            <w:pPr>
              <w:spacing w:after="0" w:line="240" w:lineRule="auto"/>
              <w:jc w:val="center"/>
              <w:rPr>
                <w:rFonts w:ascii="Times New Roman" w:eastAsia="Calibri" w:hAnsi="Times New Roman" w:cs="Times New Roman"/>
                <w:sz w:val="18"/>
                <w:szCs w:val="20"/>
              </w:rPr>
            </w:pPr>
            <w:r>
              <w:rPr>
                <w:rFonts w:ascii="Times New Roman" w:eastAsia="Calibri" w:hAnsi="Times New Roman" w:cs="Times New Roman"/>
                <w:sz w:val="18"/>
                <w:szCs w:val="20"/>
              </w:rPr>
              <w:t xml:space="preserve">федеральное государственное бюджетное образовательное учреждение </w:t>
            </w:r>
          </w:p>
          <w:p w:rsidR="006D2F59" w:rsidRDefault="00B97FC7">
            <w:pPr>
              <w:spacing w:after="0" w:line="240" w:lineRule="auto"/>
              <w:jc w:val="center"/>
              <w:rPr>
                <w:rFonts w:ascii="Times New Roman" w:eastAsia="Calibri" w:hAnsi="Times New Roman" w:cs="Times New Roman"/>
                <w:sz w:val="18"/>
                <w:szCs w:val="20"/>
              </w:rPr>
            </w:pPr>
            <w:r>
              <w:rPr>
                <w:rFonts w:ascii="Times New Roman" w:eastAsia="Calibri" w:hAnsi="Times New Roman" w:cs="Times New Roman"/>
                <w:sz w:val="18"/>
                <w:szCs w:val="20"/>
              </w:rPr>
              <w:t>высшего образования</w:t>
            </w:r>
          </w:p>
          <w:p w:rsidR="006D2F59" w:rsidRDefault="00B97FC7">
            <w:pPr>
              <w:spacing w:after="0" w:line="240" w:lineRule="auto"/>
              <w:jc w:val="center"/>
              <w:rPr>
                <w:rFonts w:ascii="Times New Roman" w:eastAsia="Calibri" w:hAnsi="Times New Roman" w:cs="Times New Roman"/>
                <w:b/>
                <w:sz w:val="18"/>
                <w:szCs w:val="20"/>
              </w:rPr>
            </w:pPr>
            <w:r>
              <w:rPr>
                <w:rFonts w:ascii="Times New Roman" w:eastAsia="Calibri" w:hAnsi="Times New Roman" w:cs="Times New Roman"/>
                <w:b/>
                <w:sz w:val="18"/>
                <w:szCs w:val="20"/>
              </w:rPr>
              <w:t xml:space="preserve">«Балтийский государственный технический университет «ВОЕНМЕХ» им. Д.Ф. Устинова» </w:t>
            </w:r>
          </w:p>
          <w:p w:rsidR="006D2F59" w:rsidRDefault="00B97FC7">
            <w:pPr>
              <w:spacing w:after="0" w:line="240" w:lineRule="auto"/>
              <w:jc w:val="center"/>
              <w:rPr>
                <w:rFonts w:ascii="Times New Roman" w:eastAsia="Calibri" w:hAnsi="Times New Roman" w:cs="Times New Roman"/>
                <w:b/>
                <w:sz w:val="28"/>
              </w:rPr>
            </w:pPr>
            <w:r>
              <w:rPr>
                <w:rFonts w:ascii="Times New Roman" w:eastAsia="Calibri" w:hAnsi="Times New Roman" w:cs="Times New Roman"/>
                <w:b/>
                <w:sz w:val="18"/>
                <w:szCs w:val="20"/>
              </w:rPr>
              <w:t>(БГТУ «ВОЕНМЕХ» им. Д.Ф. Устинова»)</w:t>
            </w:r>
          </w:p>
        </w:tc>
      </w:tr>
      <w:tr w:rsidR="006D2F59">
        <w:trPr>
          <w:cantSplit/>
          <w:trHeight w:val="276"/>
        </w:trPr>
        <w:tc>
          <w:tcPr>
            <w:tcW w:w="1276" w:type="dxa"/>
            <w:vMerge/>
          </w:tcPr>
          <w:p w:rsidR="006D2F59" w:rsidRDefault="006D2F59">
            <w:pPr>
              <w:spacing w:line="240" w:lineRule="auto"/>
              <w:jc w:val="center"/>
              <w:rPr>
                <w:rFonts w:ascii="Times New Roman" w:eastAsia="Calibri" w:hAnsi="Times New Roman" w:cs="Times New Roman"/>
                <w:i/>
                <w:sz w:val="28"/>
              </w:rPr>
            </w:pPr>
          </w:p>
        </w:tc>
        <w:tc>
          <w:tcPr>
            <w:tcW w:w="8247" w:type="dxa"/>
            <w:vAlign w:val="center"/>
          </w:tcPr>
          <w:p w:rsidR="006D2F59" w:rsidRDefault="00B97FC7">
            <w:pPr>
              <w:spacing w:after="0" w:line="240" w:lineRule="auto"/>
              <w:jc w:val="center"/>
              <w:rPr>
                <w:rFonts w:ascii="Times New Roman" w:eastAsia="Calibri" w:hAnsi="Times New Roman" w:cs="Times New Roman"/>
                <w:sz w:val="28"/>
                <w:szCs w:val="21"/>
              </w:rPr>
            </w:pPr>
            <w:r>
              <w:rPr>
                <w:rFonts w:ascii="Times New Roman" w:eastAsia="Calibri" w:hAnsi="Times New Roman" w:cs="Times New Roman"/>
                <w:sz w:val="24"/>
                <w:szCs w:val="21"/>
              </w:rPr>
              <w:t>БГТУ.СМК-Ф-4.2-К5-01</w:t>
            </w:r>
          </w:p>
        </w:tc>
      </w:tr>
    </w:tbl>
    <w:p w:rsidR="006D2F59" w:rsidRDefault="006D2F59"/>
    <w:tbl>
      <w:tblPr>
        <w:tblStyle w:val="a3"/>
        <w:tblW w:w="0" w:type="auto"/>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1669"/>
        <w:gridCol w:w="262"/>
        <w:gridCol w:w="831"/>
        <w:gridCol w:w="278"/>
        <w:gridCol w:w="6531"/>
      </w:tblGrid>
      <w:tr w:rsidR="006D2F59">
        <w:trPr>
          <w:trHeight w:val="371"/>
        </w:trPr>
        <w:tc>
          <w:tcPr>
            <w:tcW w:w="1685" w:type="dxa"/>
            <w:vAlign w:val="bottom"/>
          </w:tcPr>
          <w:p w:rsidR="006D2F59" w:rsidRDefault="006D2F59">
            <w:pPr>
              <w:jc w:val="both"/>
              <w:rPr>
                <w:sz w:val="24"/>
              </w:rPr>
            </w:pPr>
          </w:p>
          <w:p w:rsidR="006D2F59" w:rsidRDefault="00B97FC7">
            <w:pPr>
              <w:jc w:val="both"/>
              <w:rPr>
                <w:sz w:val="24"/>
              </w:rPr>
            </w:pPr>
            <w:r>
              <w:rPr>
                <w:sz w:val="24"/>
              </w:rPr>
              <w:t>Факультет</w:t>
            </w:r>
          </w:p>
        </w:tc>
        <w:tc>
          <w:tcPr>
            <w:tcW w:w="266" w:type="dxa"/>
            <w:vAlign w:val="bottom"/>
          </w:tcPr>
          <w:p w:rsidR="006D2F59" w:rsidRDefault="006D2F59">
            <w:pPr>
              <w:ind w:left="-125" w:right="-250"/>
              <w:jc w:val="both"/>
              <w:rPr>
                <w:sz w:val="16"/>
              </w:rPr>
            </w:pPr>
          </w:p>
        </w:tc>
        <w:tc>
          <w:tcPr>
            <w:tcW w:w="851" w:type="dxa"/>
            <w:tcBorders>
              <w:bottom w:val="single" w:sz="4" w:space="0" w:color="auto"/>
            </w:tcBorders>
            <w:vAlign w:val="bottom"/>
          </w:tcPr>
          <w:p w:rsidR="006D2F59" w:rsidRDefault="00B97FC7">
            <w:pPr>
              <w:jc w:val="center"/>
              <w:rPr>
                <w:sz w:val="28"/>
              </w:rPr>
            </w:pPr>
            <w:r>
              <w:rPr>
                <w:sz w:val="28"/>
              </w:rPr>
              <w:t>Р</w:t>
            </w:r>
          </w:p>
        </w:tc>
        <w:tc>
          <w:tcPr>
            <w:tcW w:w="283" w:type="dxa"/>
            <w:vAlign w:val="bottom"/>
          </w:tcPr>
          <w:p w:rsidR="006D2F59" w:rsidRDefault="006D2F59">
            <w:pPr>
              <w:jc w:val="both"/>
              <w:rPr>
                <w:sz w:val="14"/>
              </w:rPr>
            </w:pPr>
          </w:p>
        </w:tc>
        <w:tc>
          <w:tcPr>
            <w:tcW w:w="6946" w:type="dxa"/>
            <w:tcBorders>
              <w:bottom w:val="single" w:sz="4" w:space="0" w:color="auto"/>
            </w:tcBorders>
            <w:vAlign w:val="bottom"/>
          </w:tcPr>
          <w:p w:rsidR="006D2F59" w:rsidRDefault="00B97FC7">
            <w:pPr>
              <w:jc w:val="both"/>
              <w:rPr>
                <w:sz w:val="28"/>
              </w:rPr>
            </w:pPr>
            <w:r>
              <w:rPr>
                <w:sz w:val="28"/>
              </w:rPr>
              <w:t>«МПМиК»</w:t>
            </w:r>
          </w:p>
        </w:tc>
      </w:tr>
      <w:tr w:rsidR="006D2F59">
        <w:trPr>
          <w:trHeight w:val="130"/>
        </w:trPr>
        <w:tc>
          <w:tcPr>
            <w:tcW w:w="1685" w:type="dxa"/>
            <w:vAlign w:val="bottom"/>
          </w:tcPr>
          <w:p w:rsidR="006D2F59" w:rsidRDefault="006D2F59">
            <w:pPr>
              <w:jc w:val="both"/>
              <w:rPr>
                <w:sz w:val="16"/>
              </w:rPr>
            </w:pPr>
          </w:p>
        </w:tc>
        <w:tc>
          <w:tcPr>
            <w:tcW w:w="266" w:type="dxa"/>
            <w:vAlign w:val="bottom"/>
          </w:tcPr>
          <w:p w:rsidR="006D2F59" w:rsidRDefault="006D2F59">
            <w:pPr>
              <w:ind w:left="-125" w:right="-250"/>
              <w:jc w:val="both"/>
              <w:rPr>
                <w:sz w:val="16"/>
              </w:rPr>
            </w:pPr>
          </w:p>
        </w:tc>
        <w:tc>
          <w:tcPr>
            <w:tcW w:w="851" w:type="dxa"/>
            <w:tcBorders>
              <w:top w:val="single" w:sz="4" w:space="0" w:color="auto"/>
            </w:tcBorders>
            <w:vAlign w:val="bottom"/>
          </w:tcPr>
          <w:p w:rsidR="006D2F59" w:rsidRDefault="00B97FC7">
            <w:pPr>
              <w:jc w:val="both"/>
              <w:rPr>
                <w:sz w:val="16"/>
              </w:rPr>
            </w:pPr>
            <w:r>
              <w:rPr>
                <w:sz w:val="16"/>
              </w:rPr>
              <w:t>шифр</w:t>
            </w:r>
          </w:p>
        </w:tc>
        <w:tc>
          <w:tcPr>
            <w:tcW w:w="283" w:type="dxa"/>
            <w:vAlign w:val="bottom"/>
          </w:tcPr>
          <w:p w:rsidR="006D2F59" w:rsidRDefault="006D2F59">
            <w:pPr>
              <w:jc w:val="both"/>
              <w:rPr>
                <w:sz w:val="16"/>
              </w:rPr>
            </w:pPr>
          </w:p>
        </w:tc>
        <w:tc>
          <w:tcPr>
            <w:tcW w:w="6946" w:type="dxa"/>
            <w:tcBorders>
              <w:top w:val="single" w:sz="4" w:space="0" w:color="auto"/>
            </w:tcBorders>
            <w:vAlign w:val="bottom"/>
          </w:tcPr>
          <w:p w:rsidR="006D2F59" w:rsidRDefault="00B97FC7">
            <w:pPr>
              <w:jc w:val="both"/>
              <w:rPr>
                <w:sz w:val="16"/>
              </w:rPr>
            </w:pPr>
            <w:r>
              <w:rPr>
                <w:sz w:val="16"/>
              </w:rPr>
              <w:t>наименование</w:t>
            </w:r>
          </w:p>
        </w:tc>
      </w:tr>
      <w:tr w:rsidR="006D2F59">
        <w:trPr>
          <w:trHeight w:val="143"/>
        </w:trPr>
        <w:tc>
          <w:tcPr>
            <w:tcW w:w="1685" w:type="dxa"/>
            <w:vAlign w:val="bottom"/>
          </w:tcPr>
          <w:p w:rsidR="006D2F59" w:rsidRDefault="00B97FC7">
            <w:pPr>
              <w:jc w:val="both"/>
              <w:rPr>
                <w:sz w:val="24"/>
              </w:rPr>
            </w:pPr>
            <w:r>
              <w:rPr>
                <w:sz w:val="24"/>
              </w:rPr>
              <w:t>Кафедра</w:t>
            </w:r>
          </w:p>
        </w:tc>
        <w:tc>
          <w:tcPr>
            <w:tcW w:w="266" w:type="dxa"/>
            <w:vAlign w:val="bottom"/>
          </w:tcPr>
          <w:p w:rsidR="006D2F59" w:rsidRDefault="006D2F59">
            <w:pPr>
              <w:ind w:left="-125" w:right="-250"/>
              <w:jc w:val="both"/>
              <w:rPr>
                <w:sz w:val="16"/>
              </w:rPr>
            </w:pPr>
          </w:p>
        </w:tc>
        <w:tc>
          <w:tcPr>
            <w:tcW w:w="851" w:type="dxa"/>
            <w:tcBorders>
              <w:bottom w:val="single" w:sz="4" w:space="0" w:color="auto"/>
            </w:tcBorders>
            <w:vAlign w:val="bottom"/>
          </w:tcPr>
          <w:p w:rsidR="006D2F59" w:rsidRDefault="00B97FC7">
            <w:pPr>
              <w:jc w:val="center"/>
              <w:rPr>
                <w:sz w:val="28"/>
              </w:rPr>
            </w:pPr>
            <w:r>
              <w:rPr>
                <w:sz w:val="28"/>
              </w:rPr>
              <w:t>Р1</w:t>
            </w:r>
          </w:p>
        </w:tc>
        <w:tc>
          <w:tcPr>
            <w:tcW w:w="283" w:type="dxa"/>
            <w:vAlign w:val="bottom"/>
          </w:tcPr>
          <w:p w:rsidR="006D2F59" w:rsidRDefault="006D2F59">
            <w:pPr>
              <w:jc w:val="both"/>
              <w:rPr>
                <w:sz w:val="14"/>
              </w:rPr>
            </w:pPr>
          </w:p>
        </w:tc>
        <w:tc>
          <w:tcPr>
            <w:tcW w:w="6946" w:type="dxa"/>
            <w:tcBorders>
              <w:bottom w:val="single" w:sz="4" w:space="0" w:color="auto"/>
            </w:tcBorders>
            <w:vAlign w:val="bottom"/>
          </w:tcPr>
          <w:p w:rsidR="006D2F59" w:rsidRDefault="00B97FC7">
            <w:pPr>
              <w:jc w:val="both"/>
              <w:rPr>
                <w:sz w:val="28"/>
              </w:rPr>
            </w:pPr>
            <w:r>
              <w:rPr>
                <w:sz w:val="28"/>
              </w:rPr>
              <w:t>«Менеджмент организации»</w:t>
            </w:r>
          </w:p>
        </w:tc>
      </w:tr>
      <w:tr w:rsidR="006D2F59">
        <w:trPr>
          <w:trHeight w:val="146"/>
        </w:trPr>
        <w:tc>
          <w:tcPr>
            <w:tcW w:w="1685" w:type="dxa"/>
            <w:vAlign w:val="bottom"/>
          </w:tcPr>
          <w:p w:rsidR="006D2F59" w:rsidRDefault="006D2F59">
            <w:pPr>
              <w:jc w:val="both"/>
              <w:rPr>
                <w:sz w:val="16"/>
              </w:rPr>
            </w:pPr>
          </w:p>
        </w:tc>
        <w:tc>
          <w:tcPr>
            <w:tcW w:w="266" w:type="dxa"/>
            <w:vAlign w:val="bottom"/>
          </w:tcPr>
          <w:p w:rsidR="006D2F59" w:rsidRDefault="006D2F59">
            <w:pPr>
              <w:ind w:left="-125" w:right="-250"/>
              <w:jc w:val="both"/>
              <w:rPr>
                <w:sz w:val="16"/>
              </w:rPr>
            </w:pPr>
          </w:p>
        </w:tc>
        <w:tc>
          <w:tcPr>
            <w:tcW w:w="851" w:type="dxa"/>
            <w:tcBorders>
              <w:top w:val="single" w:sz="4" w:space="0" w:color="auto"/>
            </w:tcBorders>
            <w:vAlign w:val="bottom"/>
          </w:tcPr>
          <w:p w:rsidR="006D2F59" w:rsidRDefault="00B97FC7">
            <w:pPr>
              <w:jc w:val="both"/>
              <w:rPr>
                <w:sz w:val="16"/>
              </w:rPr>
            </w:pPr>
            <w:r>
              <w:rPr>
                <w:sz w:val="16"/>
              </w:rPr>
              <w:t>шифр</w:t>
            </w:r>
          </w:p>
        </w:tc>
        <w:tc>
          <w:tcPr>
            <w:tcW w:w="283" w:type="dxa"/>
            <w:vAlign w:val="bottom"/>
          </w:tcPr>
          <w:p w:rsidR="006D2F59" w:rsidRDefault="006D2F59">
            <w:pPr>
              <w:jc w:val="both"/>
              <w:rPr>
                <w:sz w:val="16"/>
              </w:rPr>
            </w:pPr>
          </w:p>
        </w:tc>
        <w:tc>
          <w:tcPr>
            <w:tcW w:w="6946" w:type="dxa"/>
            <w:tcBorders>
              <w:top w:val="single" w:sz="4" w:space="0" w:color="auto"/>
            </w:tcBorders>
            <w:vAlign w:val="bottom"/>
          </w:tcPr>
          <w:p w:rsidR="006D2F59" w:rsidRDefault="00B97FC7">
            <w:pPr>
              <w:jc w:val="both"/>
              <w:rPr>
                <w:sz w:val="16"/>
              </w:rPr>
            </w:pPr>
            <w:r>
              <w:rPr>
                <w:sz w:val="16"/>
              </w:rPr>
              <w:t>наименование</w:t>
            </w:r>
          </w:p>
        </w:tc>
      </w:tr>
      <w:tr w:rsidR="006D2F59">
        <w:trPr>
          <w:trHeight w:val="149"/>
        </w:trPr>
        <w:tc>
          <w:tcPr>
            <w:tcW w:w="1685" w:type="dxa"/>
            <w:vAlign w:val="bottom"/>
          </w:tcPr>
          <w:p w:rsidR="006D2F59" w:rsidRDefault="00B97FC7">
            <w:pPr>
              <w:jc w:val="both"/>
              <w:rPr>
                <w:sz w:val="24"/>
              </w:rPr>
            </w:pPr>
            <w:r>
              <w:rPr>
                <w:sz w:val="24"/>
              </w:rPr>
              <w:t>Дисциплина</w:t>
            </w:r>
          </w:p>
        </w:tc>
        <w:tc>
          <w:tcPr>
            <w:tcW w:w="266" w:type="dxa"/>
            <w:vAlign w:val="bottom"/>
          </w:tcPr>
          <w:p w:rsidR="006D2F59" w:rsidRDefault="006D2F59">
            <w:pPr>
              <w:ind w:left="-125" w:right="-250"/>
              <w:jc w:val="both"/>
              <w:rPr>
                <w:sz w:val="16"/>
              </w:rPr>
            </w:pPr>
          </w:p>
        </w:tc>
        <w:tc>
          <w:tcPr>
            <w:tcW w:w="8080" w:type="dxa"/>
            <w:gridSpan w:val="3"/>
            <w:tcBorders>
              <w:bottom w:val="single" w:sz="4" w:space="0" w:color="auto"/>
            </w:tcBorders>
            <w:vAlign w:val="bottom"/>
          </w:tcPr>
          <w:p w:rsidR="006D2F59" w:rsidRDefault="00B97FC7">
            <w:pPr>
              <w:jc w:val="both"/>
              <w:rPr>
                <w:sz w:val="28"/>
              </w:rPr>
            </w:pPr>
            <w:r>
              <w:rPr>
                <w:sz w:val="28"/>
              </w:rPr>
              <w:t>Стратегическое планирование маркетинговой деятельности</w:t>
            </w:r>
          </w:p>
        </w:tc>
      </w:tr>
    </w:tbl>
    <w:p w:rsidR="006D2F59" w:rsidRDefault="006D2F59">
      <w:pPr>
        <w:spacing w:line="240" w:lineRule="auto"/>
        <w:jc w:val="both"/>
        <w:rPr>
          <w:rFonts w:ascii="Times New Roman" w:eastAsia="Calibri" w:hAnsi="Times New Roman" w:cs="Times New Roman"/>
          <w:sz w:val="24"/>
          <w:szCs w:val="24"/>
        </w:rPr>
      </w:pPr>
    </w:p>
    <w:p w:rsidR="006D2F59" w:rsidRDefault="006D2F59">
      <w:pPr>
        <w:spacing w:line="240" w:lineRule="auto"/>
        <w:jc w:val="center"/>
        <w:rPr>
          <w:rFonts w:ascii="Times New Roman" w:eastAsia="Calibri" w:hAnsi="Times New Roman" w:cs="Times New Roman"/>
          <w:sz w:val="24"/>
          <w:szCs w:val="24"/>
        </w:rPr>
      </w:pPr>
    </w:p>
    <w:p w:rsidR="006D2F59" w:rsidRDefault="006D2F59">
      <w:pPr>
        <w:spacing w:line="240" w:lineRule="auto"/>
        <w:jc w:val="center"/>
        <w:rPr>
          <w:rFonts w:ascii="Times New Roman" w:eastAsia="Calibri" w:hAnsi="Times New Roman" w:cs="Times New Roman"/>
          <w:sz w:val="24"/>
          <w:szCs w:val="24"/>
        </w:rPr>
      </w:pPr>
    </w:p>
    <w:p w:rsidR="006D2F59" w:rsidRDefault="006D2F59">
      <w:pPr>
        <w:spacing w:line="240" w:lineRule="auto"/>
        <w:jc w:val="center"/>
        <w:rPr>
          <w:rFonts w:ascii="Times New Roman" w:eastAsia="Calibri" w:hAnsi="Times New Roman" w:cs="Times New Roman"/>
          <w:sz w:val="24"/>
          <w:szCs w:val="24"/>
        </w:rPr>
      </w:pPr>
    </w:p>
    <w:p w:rsidR="006D2F59" w:rsidRDefault="00B97FC7">
      <w:pPr>
        <w:spacing w:line="240" w:lineRule="auto"/>
        <w:jc w:val="center"/>
        <w:rPr>
          <w:rFonts w:ascii="Times New Roman" w:eastAsia="Calibri" w:hAnsi="Times New Roman" w:cs="Times New Roman"/>
          <w:sz w:val="40"/>
        </w:rPr>
      </w:pPr>
      <w:r>
        <w:rPr>
          <w:rFonts w:ascii="Times New Roman" w:eastAsia="Calibri" w:hAnsi="Times New Roman" w:cs="Times New Roman"/>
          <w:sz w:val="40"/>
        </w:rPr>
        <w:t>КУРСОВАЯ</w:t>
      </w:r>
      <w:r>
        <w:rPr>
          <w:rFonts w:ascii="Times New Roman" w:eastAsia="Calibri" w:hAnsi="Times New Roman" w:cs="Times New Roman"/>
          <w:sz w:val="40"/>
          <w:lang w:val="en-US"/>
        </w:rPr>
        <w:t xml:space="preserve"> </w:t>
      </w:r>
      <w:r>
        <w:rPr>
          <w:rFonts w:ascii="Times New Roman" w:eastAsia="Calibri" w:hAnsi="Times New Roman" w:cs="Times New Roman"/>
          <w:sz w:val="40"/>
        </w:rPr>
        <w:t>РАБОТА</w:t>
      </w:r>
    </w:p>
    <w:p w:rsidR="006D2F59" w:rsidRDefault="00B97FC7">
      <w:pPr>
        <w:spacing w:line="240" w:lineRule="auto"/>
        <w:jc w:val="center"/>
        <w:rPr>
          <w:rFonts w:ascii="Times New Roman" w:eastAsia="Calibri" w:hAnsi="Times New Roman" w:cs="Times New Roman"/>
          <w:sz w:val="40"/>
        </w:rPr>
      </w:pPr>
      <w:r>
        <w:rPr>
          <w:rFonts w:ascii="Times New Roman" w:eastAsia="Calibri" w:hAnsi="Times New Roman" w:cs="Times New Roman"/>
          <w:sz w:val="40"/>
        </w:rPr>
        <w:t>на тему</w:t>
      </w:r>
    </w:p>
    <w:tbl>
      <w:tblPr>
        <w:tblStyle w:val="a3"/>
        <w:tblW w:w="0" w:type="auto"/>
        <w:tblLook w:val="04A0" w:firstRow="1" w:lastRow="0" w:firstColumn="1" w:lastColumn="0" w:noHBand="0" w:noVBand="1"/>
      </w:tblPr>
      <w:tblGrid>
        <w:gridCol w:w="9571"/>
      </w:tblGrid>
      <w:tr w:rsidR="006D2F59">
        <w:tc>
          <w:tcPr>
            <w:tcW w:w="10115" w:type="dxa"/>
            <w:tcBorders>
              <w:top w:val="nil"/>
              <w:left w:val="nil"/>
              <w:bottom w:val="single" w:sz="4" w:space="0" w:color="auto"/>
              <w:right w:val="nil"/>
            </w:tcBorders>
          </w:tcPr>
          <w:p w:rsidR="006D2F59" w:rsidRDefault="00B97FC7">
            <w:pPr>
              <w:jc w:val="center"/>
              <w:rPr>
                <w:sz w:val="40"/>
              </w:rPr>
            </w:pPr>
            <w:r>
              <w:rPr>
                <w:sz w:val="40"/>
              </w:rPr>
              <w:t>«Стратегический план маркетинговой деятельности</w:t>
            </w:r>
          </w:p>
        </w:tc>
      </w:tr>
      <w:tr w:rsidR="006D2F59">
        <w:tc>
          <w:tcPr>
            <w:tcW w:w="10115" w:type="dxa"/>
            <w:tcBorders>
              <w:top w:val="single" w:sz="4" w:space="0" w:color="auto"/>
              <w:left w:val="nil"/>
              <w:bottom w:val="single" w:sz="4" w:space="0" w:color="auto"/>
              <w:right w:val="nil"/>
            </w:tcBorders>
          </w:tcPr>
          <w:p w:rsidR="006D2F59" w:rsidRDefault="00B97FC7">
            <w:pPr>
              <w:jc w:val="center"/>
              <w:rPr>
                <w:color w:val="FF0000"/>
                <w:sz w:val="40"/>
              </w:rPr>
            </w:pPr>
            <w:r>
              <w:rPr>
                <w:sz w:val="40"/>
              </w:rPr>
              <w:t>телекоммуникационной компании»</w:t>
            </w:r>
          </w:p>
        </w:tc>
      </w:tr>
      <w:tr w:rsidR="006D2F59">
        <w:tc>
          <w:tcPr>
            <w:tcW w:w="10115" w:type="dxa"/>
            <w:tcBorders>
              <w:left w:val="nil"/>
              <w:right w:val="nil"/>
            </w:tcBorders>
          </w:tcPr>
          <w:p w:rsidR="006D2F59" w:rsidRDefault="006D2F59">
            <w:pPr>
              <w:rPr>
                <w:color w:val="FF0000"/>
                <w:sz w:val="40"/>
              </w:rPr>
            </w:pPr>
          </w:p>
        </w:tc>
      </w:tr>
    </w:tbl>
    <w:p w:rsidR="006D2F59" w:rsidRDefault="006D2F59">
      <w:pPr>
        <w:spacing w:line="240" w:lineRule="auto"/>
        <w:jc w:val="center"/>
        <w:rPr>
          <w:rFonts w:ascii="Times New Roman" w:eastAsia="Calibri" w:hAnsi="Times New Roman" w:cs="Times New Roman"/>
          <w:sz w:val="40"/>
        </w:rPr>
      </w:pPr>
    </w:p>
    <w:p w:rsidR="006D2F59" w:rsidRDefault="006D2F59">
      <w:pPr>
        <w:spacing w:line="240" w:lineRule="auto"/>
        <w:jc w:val="center"/>
        <w:rPr>
          <w:rFonts w:ascii="Times New Roman" w:eastAsia="Calibri" w:hAnsi="Times New Roman" w:cs="Times New Roman"/>
          <w:sz w:val="28"/>
          <w:szCs w:val="28"/>
        </w:rPr>
      </w:pPr>
    </w:p>
    <w:p w:rsidR="006D2F59" w:rsidRDefault="006D2F59">
      <w:pPr>
        <w:spacing w:line="240" w:lineRule="auto"/>
        <w:jc w:val="both"/>
        <w:rPr>
          <w:rFonts w:ascii="Times New Roman" w:eastAsia="Calibri" w:hAnsi="Times New Roman" w:cs="Times New Roman"/>
          <w:sz w:val="32"/>
          <w:szCs w:val="28"/>
        </w:rPr>
      </w:pPr>
    </w:p>
    <w:tbl>
      <w:tblPr>
        <w:tblStyle w:val="a3"/>
        <w:tblW w:w="5261" w:type="dxa"/>
        <w:tblInd w:w="4395"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1196"/>
        <w:gridCol w:w="1072"/>
        <w:gridCol w:w="388"/>
        <w:gridCol w:w="965"/>
        <w:gridCol w:w="236"/>
        <w:gridCol w:w="1404"/>
      </w:tblGrid>
      <w:tr w:rsidR="006D2F59">
        <w:trPr>
          <w:trHeight w:val="292"/>
        </w:trPr>
        <w:tc>
          <w:tcPr>
            <w:tcW w:w="3621" w:type="dxa"/>
            <w:gridSpan w:val="4"/>
          </w:tcPr>
          <w:p w:rsidR="006D2F59" w:rsidRDefault="00B97FC7">
            <w:pPr>
              <w:tabs>
                <w:tab w:val="left" w:pos="5670"/>
              </w:tabs>
              <w:jc w:val="both"/>
              <w:rPr>
                <w:sz w:val="28"/>
              </w:rPr>
            </w:pPr>
            <w:r>
              <w:rPr>
                <w:sz w:val="28"/>
              </w:rPr>
              <w:t>Выполнил студент группы</w:t>
            </w:r>
          </w:p>
        </w:tc>
        <w:tc>
          <w:tcPr>
            <w:tcW w:w="236" w:type="dxa"/>
          </w:tcPr>
          <w:p w:rsidR="006D2F59" w:rsidRDefault="006D2F59">
            <w:pPr>
              <w:tabs>
                <w:tab w:val="left" w:pos="5670"/>
              </w:tabs>
              <w:jc w:val="both"/>
              <w:rPr>
                <w:sz w:val="18"/>
              </w:rPr>
            </w:pPr>
          </w:p>
        </w:tc>
        <w:tc>
          <w:tcPr>
            <w:tcW w:w="1404" w:type="dxa"/>
            <w:tcBorders>
              <w:bottom w:val="single" w:sz="4" w:space="0" w:color="auto"/>
            </w:tcBorders>
          </w:tcPr>
          <w:p w:rsidR="006D2F59" w:rsidRDefault="00B97FC7">
            <w:pPr>
              <w:tabs>
                <w:tab w:val="left" w:pos="5670"/>
              </w:tabs>
              <w:ind w:left="-344" w:firstLine="344"/>
              <w:jc w:val="center"/>
              <w:rPr>
                <w:sz w:val="28"/>
              </w:rPr>
            </w:pPr>
            <w:r>
              <w:rPr>
                <w:sz w:val="28"/>
              </w:rPr>
              <w:t>Р1М31</w:t>
            </w:r>
          </w:p>
        </w:tc>
      </w:tr>
      <w:tr w:rsidR="006D2F59">
        <w:trPr>
          <w:trHeight w:val="349"/>
        </w:trPr>
        <w:tc>
          <w:tcPr>
            <w:tcW w:w="5261" w:type="dxa"/>
            <w:gridSpan w:val="6"/>
            <w:tcBorders>
              <w:bottom w:val="single" w:sz="4" w:space="0" w:color="auto"/>
            </w:tcBorders>
          </w:tcPr>
          <w:p w:rsidR="006D2F59" w:rsidRDefault="00B97FC7">
            <w:pPr>
              <w:tabs>
                <w:tab w:val="left" w:pos="5670"/>
              </w:tabs>
              <w:jc w:val="center"/>
              <w:rPr>
                <w:sz w:val="28"/>
              </w:rPr>
            </w:pPr>
            <w:r>
              <w:rPr>
                <w:sz w:val="28"/>
              </w:rPr>
              <w:t>Александров Г.С</w:t>
            </w:r>
          </w:p>
        </w:tc>
      </w:tr>
      <w:tr w:rsidR="006D2F59">
        <w:trPr>
          <w:trHeight w:val="276"/>
        </w:trPr>
        <w:tc>
          <w:tcPr>
            <w:tcW w:w="5261" w:type="dxa"/>
            <w:gridSpan w:val="6"/>
            <w:tcBorders>
              <w:top w:val="single" w:sz="4" w:space="0" w:color="auto"/>
            </w:tcBorders>
          </w:tcPr>
          <w:p w:rsidR="006D2F59" w:rsidRDefault="00B97FC7">
            <w:pPr>
              <w:tabs>
                <w:tab w:val="left" w:pos="5670"/>
              </w:tabs>
              <w:jc w:val="center"/>
              <w:rPr>
                <w:sz w:val="28"/>
                <w:vertAlign w:val="superscript"/>
              </w:rPr>
            </w:pPr>
            <w:r>
              <w:rPr>
                <w:sz w:val="28"/>
                <w:vertAlign w:val="superscript"/>
              </w:rPr>
              <w:t>Фамилия И.О.</w:t>
            </w:r>
          </w:p>
        </w:tc>
      </w:tr>
      <w:tr w:rsidR="006D2F59">
        <w:trPr>
          <w:trHeight w:val="308"/>
        </w:trPr>
        <w:tc>
          <w:tcPr>
            <w:tcW w:w="5261" w:type="dxa"/>
            <w:gridSpan w:val="6"/>
          </w:tcPr>
          <w:p w:rsidR="006D2F59" w:rsidRDefault="00B97FC7">
            <w:pPr>
              <w:tabs>
                <w:tab w:val="left" w:pos="5670"/>
              </w:tabs>
              <w:jc w:val="right"/>
              <w:rPr>
                <w:sz w:val="28"/>
              </w:rPr>
            </w:pPr>
            <w:r>
              <w:rPr>
                <w:b/>
                <w:sz w:val="28"/>
              </w:rPr>
              <w:t>РУКОВОДИТЕЛЬ</w:t>
            </w:r>
          </w:p>
        </w:tc>
      </w:tr>
      <w:tr w:rsidR="006D2F59">
        <w:trPr>
          <w:trHeight w:val="292"/>
        </w:trPr>
        <w:tc>
          <w:tcPr>
            <w:tcW w:w="2268" w:type="dxa"/>
            <w:gridSpan w:val="2"/>
            <w:tcBorders>
              <w:bottom w:val="single" w:sz="4" w:space="0" w:color="auto"/>
            </w:tcBorders>
          </w:tcPr>
          <w:p w:rsidR="006D2F59" w:rsidRDefault="00B97FC7">
            <w:pPr>
              <w:tabs>
                <w:tab w:val="left" w:pos="5670"/>
              </w:tabs>
              <w:jc w:val="center"/>
              <w:rPr>
                <w:sz w:val="28"/>
              </w:rPr>
            </w:pPr>
            <w:r>
              <w:rPr>
                <w:sz w:val="28"/>
              </w:rPr>
              <w:t>Пономарёва Е.В.</w:t>
            </w:r>
          </w:p>
        </w:tc>
        <w:tc>
          <w:tcPr>
            <w:tcW w:w="388" w:type="dxa"/>
          </w:tcPr>
          <w:p w:rsidR="006D2F59" w:rsidRDefault="006D2F59">
            <w:pPr>
              <w:tabs>
                <w:tab w:val="left" w:pos="5670"/>
              </w:tabs>
              <w:jc w:val="both"/>
              <w:rPr>
                <w:sz w:val="28"/>
              </w:rPr>
            </w:pPr>
          </w:p>
        </w:tc>
        <w:tc>
          <w:tcPr>
            <w:tcW w:w="2605" w:type="dxa"/>
            <w:gridSpan w:val="3"/>
            <w:tcBorders>
              <w:bottom w:val="single" w:sz="4" w:space="0" w:color="auto"/>
            </w:tcBorders>
          </w:tcPr>
          <w:p w:rsidR="006D2F59" w:rsidRDefault="006D2F59">
            <w:pPr>
              <w:tabs>
                <w:tab w:val="left" w:pos="5670"/>
              </w:tabs>
              <w:jc w:val="both"/>
              <w:rPr>
                <w:sz w:val="28"/>
              </w:rPr>
            </w:pPr>
          </w:p>
        </w:tc>
      </w:tr>
      <w:tr w:rsidR="006D2F59">
        <w:trPr>
          <w:trHeight w:val="292"/>
        </w:trPr>
        <w:tc>
          <w:tcPr>
            <w:tcW w:w="5261" w:type="dxa"/>
            <w:gridSpan w:val="6"/>
          </w:tcPr>
          <w:p w:rsidR="006D2F59" w:rsidRDefault="00B97FC7">
            <w:pPr>
              <w:tabs>
                <w:tab w:val="left" w:pos="5670"/>
              </w:tabs>
              <w:jc w:val="both"/>
              <w:rPr>
                <w:sz w:val="28"/>
                <w:vertAlign w:val="superscript"/>
              </w:rPr>
            </w:pPr>
            <w:r>
              <w:rPr>
                <w:sz w:val="28"/>
                <w:vertAlign w:val="superscript"/>
              </w:rPr>
              <w:t xml:space="preserve">          Фамилия И.О.                                     Подпись</w:t>
            </w:r>
          </w:p>
        </w:tc>
      </w:tr>
      <w:tr w:rsidR="006D2F59">
        <w:trPr>
          <w:trHeight w:val="292"/>
        </w:trPr>
        <w:tc>
          <w:tcPr>
            <w:tcW w:w="1196" w:type="dxa"/>
            <w:vAlign w:val="bottom"/>
          </w:tcPr>
          <w:p w:rsidR="006D2F59" w:rsidRDefault="00B97FC7">
            <w:pPr>
              <w:tabs>
                <w:tab w:val="left" w:pos="5670"/>
              </w:tabs>
              <w:jc w:val="both"/>
              <w:rPr>
                <w:sz w:val="28"/>
              </w:rPr>
            </w:pPr>
            <w:r>
              <w:rPr>
                <w:sz w:val="28"/>
              </w:rPr>
              <w:t xml:space="preserve">Оценка </w:t>
            </w:r>
          </w:p>
        </w:tc>
        <w:tc>
          <w:tcPr>
            <w:tcW w:w="2661" w:type="dxa"/>
            <w:gridSpan w:val="4"/>
            <w:tcBorders>
              <w:bottom w:val="single" w:sz="4" w:space="0" w:color="auto"/>
            </w:tcBorders>
            <w:vAlign w:val="bottom"/>
          </w:tcPr>
          <w:p w:rsidR="006D2F59" w:rsidRDefault="006D2F59">
            <w:pPr>
              <w:tabs>
                <w:tab w:val="left" w:pos="5670"/>
              </w:tabs>
              <w:jc w:val="both"/>
              <w:rPr>
                <w:sz w:val="18"/>
              </w:rPr>
            </w:pPr>
          </w:p>
        </w:tc>
        <w:tc>
          <w:tcPr>
            <w:tcW w:w="1404" w:type="dxa"/>
          </w:tcPr>
          <w:p w:rsidR="006D2F59" w:rsidRDefault="006D2F59">
            <w:pPr>
              <w:tabs>
                <w:tab w:val="left" w:pos="5670"/>
              </w:tabs>
              <w:jc w:val="both"/>
              <w:rPr>
                <w:sz w:val="28"/>
              </w:rPr>
            </w:pPr>
          </w:p>
        </w:tc>
      </w:tr>
      <w:tr w:rsidR="006D2F59">
        <w:trPr>
          <w:trHeight w:val="409"/>
        </w:trPr>
        <w:tc>
          <w:tcPr>
            <w:tcW w:w="1196" w:type="dxa"/>
            <w:vAlign w:val="bottom"/>
          </w:tcPr>
          <w:p w:rsidR="006D2F59" w:rsidRDefault="00B97FC7">
            <w:pPr>
              <w:tabs>
                <w:tab w:val="left" w:pos="5670"/>
              </w:tabs>
              <w:jc w:val="both"/>
              <w:rPr>
                <w:sz w:val="28"/>
              </w:rPr>
            </w:pPr>
            <w:r>
              <w:rPr>
                <w:sz w:val="28"/>
              </w:rPr>
              <w:t>«_____»</w:t>
            </w:r>
          </w:p>
        </w:tc>
        <w:tc>
          <w:tcPr>
            <w:tcW w:w="2661" w:type="dxa"/>
            <w:gridSpan w:val="4"/>
            <w:tcBorders>
              <w:top w:val="single" w:sz="4" w:space="0" w:color="auto"/>
              <w:bottom w:val="single" w:sz="4" w:space="0" w:color="auto"/>
            </w:tcBorders>
            <w:vAlign w:val="bottom"/>
          </w:tcPr>
          <w:p w:rsidR="006D2F59" w:rsidRDefault="006D2F59">
            <w:pPr>
              <w:tabs>
                <w:tab w:val="left" w:pos="5670"/>
              </w:tabs>
              <w:jc w:val="both"/>
              <w:rPr>
                <w:sz w:val="18"/>
              </w:rPr>
            </w:pPr>
          </w:p>
        </w:tc>
        <w:tc>
          <w:tcPr>
            <w:tcW w:w="1404" w:type="dxa"/>
            <w:vAlign w:val="bottom"/>
          </w:tcPr>
          <w:p w:rsidR="006D2F59" w:rsidRDefault="00B97FC7">
            <w:pPr>
              <w:tabs>
                <w:tab w:val="left" w:pos="5670"/>
              </w:tabs>
              <w:jc w:val="both"/>
              <w:rPr>
                <w:sz w:val="28"/>
              </w:rPr>
            </w:pPr>
            <w:r>
              <w:rPr>
                <w:sz w:val="28"/>
              </w:rPr>
              <w:t>2018 г.</w:t>
            </w:r>
          </w:p>
        </w:tc>
      </w:tr>
    </w:tbl>
    <w:p w:rsidR="006D2F59" w:rsidRDefault="006D2F59">
      <w:pPr>
        <w:tabs>
          <w:tab w:val="left" w:pos="5670"/>
        </w:tabs>
        <w:spacing w:line="240" w:lineRule="auto"/>
        <w:ind w:left="5387"/>
        <w:jc w:val="both"/>
        <w:rPr>
          <w:rFonts w:ascii="Times New Roman" w:eastAsia="Calibri" w:hAnsi="Times New Roman" w:cs="Times New Roman"/>
          <w:sz w:val="36"/>
          <w:szCs w:val="28"/>
        </w:rPr>
      </w:pPr>
    </w:p>
    <w:p w:rsidR="006D2F59" w:rsidRDefault="006D2F59">
      <w:pPr>
        <w:tabs>
          <w:tab w:val="left" w:pos="5670"/>
        </w:tabs>
        <w:spacing w:line="240" w:lineRule="auto"/>
        <w:jc w:val="both"/>
        <w:rPr>
          <w:rFonts w:ascii="Times New Roman" w:eastAsia="Calibri" w:hAnsi="Times New Roman" w:cs="Times New Roman"/>
          <w:sz w:val="36"/>
          <w:szCs w:val="28"/>
        </w:rPr>
      </w:pPr>
    </w:p>
    <w:p w:rsidR="006D2F59" w:rsidRDefault="006D2F59">
      <w:pPr>
        <w:tabs>
          <w:tab w:val="left" w:pos="5670"/>
        </w:tabs>
        <w:spacing w:line="240" w:lineRule="auto"/>
        <w:jc w:val="both"/>
        <w:rPr>
          <w:rFonts w:ascii="Times New Roman" w:eastAsia="Calibri" w:hAnsi="Times New Roman" w:cs="Times New Roman"/>
          <w:sz w:val="36"/>
          <w:szCs w:val="28"/>
        </w:rPr>
      </w:pPr>
    </w:p>
    <w:p w:rsidR="006D2F59" w:rsidRDefault="00B97FC7">
      <w:pPr>
        <w:spacing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САНКТ-ПЕТЕРБУРГ</w:t>
      </w:r>
    </w:p>
    <w:p w:rsidR="006D2F59" w:rsidRDefault="00B97FC7">
      <w:pPr>
        <w:spacing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End w:id="1"/>
    </w:p>
    <w:p w:rsidR="006D2F59" w:rsidRDefault="00B97FC7">
      <w:pPr>
        <w:pStyle w:val="ae"/>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ОГЛАВЛЕНИЕ</w:t>
      </w:r>
    </w:p>
    <w:p w:rsidR="006D2F59" w:rsidRDefault="00B97FC7">
      <w:pPr>
        <w:pStyle w:val="11"/>
        <w:tabs>
          <w:tab w:val="right" w:leader="dot" w:pos="9345"/>
        </w:tabs>
        <w:spacing w:line="360" w:lineRule="auto"/>
        <w:rPr>
          <w:rFonts w:ascii="Times New Roman" w:eastAsiaTheme="minorEastAsia" w:hAnsi="Times New Roman" w:cs="Times New Roman"/>
          <w:sz w:val="28"/>
          <w:szCs w:val="28"/>
          <w:lang w:eastAsia="ru-RU"/>
        </w:rPr>
      </w:pPr>
      <w:r>
        <w:fldChar w:fldCharType="begin"/>
      </w:r>
      <w:r>
        <w:instrText xml:space="preserve"> TOC \o "1-3" \h \z \u </w:instrText>
      </w:r>
      <w:r>
        <w:fldChar w:fldCharType="separate"/>
      </w:r>
      <w:hyperlink w:anchor="_Toc516612872" w:history="1">
        <w:r>
          <w:rPr>
            <w:rStyle w:val="af"/>
            <w:rFonts w:ascii="Times New Roman" w:hAnsi="Times New Roman" w:cs="Times New Roman"/>
            <w:sz w:val="28"/>
            <w:szCs w:val="28"/>
          </w:rPr>
          <w:t>1. ОПРЕДЕЛЕНИЕ ГЕОГРАФИЧЕСКИХ И ТОВАРНЫХ ГРАНИЦ ДЕЯТЕЛЬНОСТИ ПРЕДПРИЯТИЯ</w:t>
        </w:r>
        <w:r>
          <w:rPr>
            <w:rFonts w:ascii="Times New Roman" w:hAnsi="Times New Roman" w:cs="Times New Roman"/>
            <w:sz w:val="28"/>
            <w:szCs w:val="28"/>
          </w:rPr>
          <w:tab/>
        </w:r>
        <w:r>
          <w:fldChar w:fldCharType="begin"/>
        </w:r>
        <w:r>
          <w:instrText xml:space="preserve"> PAGEREF _Toc516612872 \h </w:instrText>
        </w:r>
        <w:r>
          <w:fldChar w:fldCharType="separate"/>
        </w:r>
        <w:r>
          <w:rPr>
            <w:rFonts w:ascii="Times New Roman" w:hAnsi="Times New Roman" w:cs="Times New Roman"/>
            <w:sz w:val="28"/>
            <w:szCs w:val="28"/>
          </w:rPr>
          <w:t>4</w:t>
        </w:r>
        <w:r>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3" w:history="1">
        <w:r w:rsidR="00B97FC7">
          <w:rPr>
            <w:rStyle w:val="af"/>
            <w:rFonts w:ascii="Times New Roman" w:hAnsi="Times New Roman" w:cs="Times New Roman"/>
            <w:sz w:val="28"/>
            <w:szCs w:val="28"/>
          </w:rPr>
          <w:t>1.1. Краткая характеристика предприятия</w:t>
        </w:r>
        <w:r w:rsidR="00B97FC7">
          <w:rPr>
            <w:rFonts w:ascii="Times New Roman" w:hAnsi="Times New Roman" w:cs="Times New Roman"/>
            <w:sz w:val="28"/>
            <w:szCs w:val="28"/>
          </w:rPr>
          <w:tab/>
        </w:r>
        <w:r w:rsidR="00B97FC7">
          <w:fldChar w:fldCharType="begin"/>
        </w:r>
        <w:r w:rsidR="00B97FC7">
          <w:instrText xml:space="preserve"> PAGEREF _Toc516612873 \h </w:instrText>
        </w:r>
        <w:r w:rsidR="00B97FC7">
          <w:fldChar w:fldCharType="separate"/>
        </w:r>
        <w:r w:rsidR="00B97FC7">
          <w:rPr>
            <w:rFonts w:ascii="Times New Roman" w:hAnsi="Times New Roman" w:cs="Times New Roman"/>
            <w:sz w:val="28"/>
            <w:szCs w:val="28"/>
          </w:rPr>
          <w:t>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4" w:history="1">
        <w:r w:rsidR="00B97FC7">
          <w:rPr>
            <w:rStyle w:val="af"/>
            <w:rFonts w:ascii="Times New Roman" w:hAnsi="Times New Roman" w:cs="Times New Roman"/>
            <w:sz w:val="28"/>
            <w:szCs w:val="28"/>
            <w:lang w:eastAsia="ru-RU"/>
          </w:rPr>
          <w:t>1.2. Определение товарных и географических границ работы предприятия</w:t>
        </w:r>
        <w:r w:rsidR="00B97FC7">
          <w:rPr>
            <w:rFonts w:ascii="Times New Roman" w:hAnsi="Times New Roman" w:cs="Times New Roman"/>
            <w:sz w:val="28"/>
            <w:szCs w:val="28"/>
          </w:rPr>
          <w:tab/>
        </w:r>
        <w:r w:rsidR="00B97FC7">
          <w:fldChar w:fldCharType="begin"/>
        </w:r>
        <w:r w:rsidR="00B97FC7">
          <w:instrText xml:space="preserve"> PAGEREF _Toc516612874 \h </w:instrText>
        </w:r>
        <w:r w:rsidR="00B97FC7">
          <w:fldChar w:fldCharType="separate"/>
        </w:r>
        <w:r w:rsidR="00B97FC7">
          <w:rPr>
            <w:rFonts w:ascii="Times New Roman" w:hAnsi="Times New Roman" w:cs="Times New Roman"/>
            <w:sz w:val="28"/>
            <w:szCs w:val="28"/>
          </w:rPr>
          <w:t>5</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5" w:history="1">
        <w:r w:rsidR="00B97FC7">
          <w:rPr>
            <w:rStyle w:val="af"/>
            <w:rFonts w:ascii="Times New Roman" w:hAnsi="Times New Roman" w:cs="Times New Roman"/>
            <w:sz w:val="28"/>
            <w:szCs w:val="28"/>
          </w:rPr>
          <w:t>2. АНАЛИЗ МАКРОСРЕДЫ</w:t>
        </w:r>
        <w:r w:rsidR="00B97FC7">
          <w:rPr>
            <w:rFonts w:ascii="Times New Roman" w:hAnsi="Times New Roman" w:cs="Times New Roman"/>
            <w:sz w:val="28"/>
            <w:szCs w:val="28"/>
          </w:rPr>
          <w:tab/>
        </w:r>
        <w:r w:rsidR="00B97FC7">
          <w:fldChar w:fldCharType="begin"/>
        </w:r>
        <w:r w:rsidR="00B97FC7">
          <w:instrText xml:space="preserve"> PAGEREF _Toc516612875 \h </w:instrText>
        </w:r>
        <w:r w:rsidR="00B97FC7">
          <w:fldChar w:fldCharType="separate"/>
        </w:r>
        <w:r w:rsidR="00B97FC7">
          <w:rPr>
            <w:rFonts w:ascii="Times New Roman" w:hAnsi="Times New Roman" w:cs="Times New Roman"/>
            <w:sz w:val="28"/>
            <w:szCs w:val="28"/>
          </w:rPr>
          <w:t>11</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6" w:history="1">
        <w:r w:rsidR="00B97FC7">
          <w:rPr>
            <w:rStyle w:val="af"/>
            <w:rFonts w:ascii="Times New Roman" w:hAnsi="Times New Roman" w:cs="Times New Roman"/>
            <w:sz w:val="28"/>
            <w:szCs w:val="28"/>
          </w:rPr>
          <w:t>2.1. Анализ мегатрендов</w:t>
        </w:r>
        <w:r w:rsidR="00B97FC7">
          <w:rPr>
            <w:rFonts w:ascii="Times New Roman" w:hAnsi="Times New Roman" w:cs="Times New Roman"/>
            <w:sz w:val="28"/>
            <w:szCs w:val="28"/>
          </w:rPr>
          <w:tab/>
        </w:r>
        <w:r w:rsidR="00B97FC7">
          <w:fldChar w:fldCharType="begin"/>
        </w:r>
        <w:r w:rsidR="00B97FC7">
          <w:instrText xml:space="preserve"> PAGEREF _Toc516612876 \h </w:instrText>
        </w:r>
        <w:r w:rsidR="00B97FC7">
          <w:fldChar w:fldCharType="separate"/>
        </w:r>
        <w:r w:rsidR="00B97FC7">
          <w:rPr>
            <w:rFonts w:ascii="Times New Roman" w:hAnsi="Times New Roman" w:cs="Times New Roman"/>
            <w:sz w:val="28"/>
            <w:szCs w:val="28"/>
          </w:rPr>
          <w:t>11</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7" w:history="1">
        <w:r w:rsidR="00B97FC7">
          <w:rPr>
            <w:rStyle w:val="af"/>
            <w:rFonts w:ascii="Times New Roman" w:hAnsi="Times New Roman" w:cs="Times New Roman"/>
            <w:sz w:val="28"/>
            <w:szCs w:val="28"/>
          </w:rPr>
          <w:t>2.2. Базовые элементы макросреды</w:t>
        </w:r>
        <w:r w:rsidR="00B97FC7">
          <w:rPr>
            <w:rFonts w:ascii="Times New Roman" w:hAnsi="Times New Roman" w:cs="Times New Roman"/>
            <w:sz w:val="28"/>
            <w:szCs w:val="28"/>
          </w:rPr>
          <w:tab/>
        </w:r>
        <w:r w:rsidR="00B97FC7">
          <w:fldChar w:fldCharType="begin"/>
        </w:r>
        <w:r w:rsidR="00B97FC7">
          <w:instrText xml:space="preserve"> PAGEREF _Toc516612877 \h </w:instrText>
        </w:r>
        <w:r w:rsidR="00B97FC7">
          <w:fldChar w:fldCharType="separate"/>
        </w:r>
        <w:r w:rsidR="00B97FC7">
          <w:rPr>
            <w:rFonts w:ascii="Times New Roman" w:hAnsi="Times New Roman" w:cs="Times New Roman"/>
            <w:sz w:val="28"/>
            <w:szCs w:val="28"/>
          </w:rPr>
          <w:t>14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8" w:history="1">
        <w:r w:rsidR="00B97FC7">
          <w:rPr>
            <w:rStyle w:val="af"/>
            <w:rFonts w:ascii="Times New Roman" w:hAnsi="Times New Roman" w:cs="Times New Roman"/>
            <w:sz w:val="28"/>
            <w:szCs w:val="28"/>
          </w:rPr>
          <w:t>2.3. Анализ динамики макроэкономических показателей</w:t>
        </w:r>
        <w:r w:rsidR="00B97FC7">
          <w:rPr>
            <w:rFonts w:ascii="Times New Roman" w:hAnsi="Times New Roman" w:cs="Times New Roman"/>
            <w:sz w:val="28"/>
            <w:szCs w:val="28"/>
          </w:rPr>
          <w:tab/>
        </w:r>
        <w:r w:rsidR="00B97FC7">
          <w:fldChar w:fldCharType="begin"/>
        </w:r>
        <w:r w:rsidR="00B97FC7">
          <w:instrText xml:space="preserve"> PAGEREF _Toc516612878 \h </w:instrText>
        </w:r>
        <w:r w:rsidR="00B97FC7">
          <w:fldChar w:fldCharType="separate"/>
        </w:r>
        <w:r w:rsidR="00B97FC7">
          <w:rPr>
            <w:rFonts w:ascii="Times New Roman" w:hAnsi="Times New Roman" w:cs="Times New Roman"/>
            <w:sz w:val="28"/>
            <w:szCs w:val="28"/>
          </w:rPr>
          <w:t>15</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79" w:history="1">
        <w:r w:rsidR="00B97FC7">
          <w:rPr>
            <w:rStyle w:val="af"/>
            <w:rFonts w:ascii="Times New Roman" w:hAnsi="Times New Roman" w:cs="Times New Roman"/>
            <w:sz w:val="28"/>
            <w:szCs w:val="28"/>
          </w:rPr>
          <w:t>3. АНАЛИЗ МИКРОСРЕДЫ: АНАЛИЗ РЫНКА</w:t>
        </w:r>
        <w:r w:rsidR="00B97FC7">
          <w:rPr>
            <w:rFonts w:ascii="Times New Roman" w:hAnsi="Times New Roman" w:cs="Times New Roman"/>
            <w:sz w:val="28"/>
            <w:szCs w:val="28"/>
          </w:rPr>
          <w:tab/>
        </w:r>
        <w:r w:rsidR="00B97FC7">
          <w:fldChar w:fldCharType="begin"/>
        </w:r>
        <w:r w:rsidR="00B97FC7">
          <w:instrText xml:space="preserve"> PAGEREF _Toc516612879 \h </w:instrText>
        </w:r>
        <w:r w:rsidR="00B97FC7">
          <w:fldChar w:fldCharType="separate"/>
        </w:r>
        <w:r w:rsidR="00B97FC7">
          <w:rPr>
            <w:rFonts w:ascii="Times New Roman" w:hAnsi="Times New Roman" w:cs="Times New Roman"/>
            <w:sz w:val="28"/>
            <w:szCs w:val="28"/>
          </w:rPr>
          <w:t>17</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0" w:history="1">
        <w:r w:rsidR="00B97FC7">
          <w:rPr>
            <w:rStyle w:val="af"/>
            <w:rFonts w:ascii="Times New Roman" w:hAnsi="Times New Roman" w:cs="Times New Roman"/>
            <w:sz w:val="28"/>
            <w:szCs w:val="28"/>
          </w:rPr>
          <w:t>3.1. Анализ отрасли и рынка</w:t>
        </w:r>
        <w:r w:rsidR="00B97FC7">
          <w:rPr>
            <w:rFonts w:ascii="Times New Roman" w:hAnsi="Times New Roman" w:cs="Times New Roman"/>
            <w:sz w:val="28"/>
            <w:szCs w:val="28"/>
          </w:rPr>
          <w:tab/>
        </w:r>
        <w:r w:rsidR="00B97FC7">
          <w:fldChar w:fldCharType="begin"/>
        </w:r>
        <w:r w:rsidR="00B97FC7">
          <w:instrText xml:space="preserve"> PAGEREF _Toc516612880 \h </w:instrText>
        </w:r>
        <w:r w:rsidR="00B97FC7">
          <w:fldChar w:fldCharType="separate"/>
        </w:r>
        <w:r w:rsidR="00B97FC7">
          <w:rPr>
            <w:rFonts w:ascii="Times New Roman" w:hAnsi="Times New Roman" w:cs="Times New Roman"/>
            <w:sz w:val="28"/>
            <w:szCs w:val="28"/>
          </w:rPr>
          <w:t>17</w:t>
        </w:r>
        <w:r w:rsidR="00B97FC7">
          <w:fldChar w:fldCharType="end"/>
        </w:r>
      </w:hyperlink>
    </w:p>
    <w:p w:rsidR="006D2F59" w:rsidRDefault="003A5C90">
      <w:pPr>
        <w:pStyle w:val="11"/>
        <w:tabs>
          <w:tab w:val="left" w:pos="440"/>
          <w:tab w:val="right" w:leader="dot" w:pos="9345"/>
        </w:tabs>
        <w:spacing w:line="360" w:lineRule="auto"/>
        <w:rPr>
          <w:rFonts w:ascii="Times New Roman" w:eastAsiaTheme="minorEastAsia" w:hAnsi="Times New Roman" w:cs="Times New Roman"/>
          <w:sz w:val="28"/>
          <w:szCs w:val="28"/>
          <w:lang w:eastAsia="ru-RU"/>
        </w:rPr>
      </w:pPr>
      <w:hyperlink w:anchor="_Toc516612881" w:history="1">
        <w:r w:rsidR="00B97FC7">
          <w:rPr>
            <w:rStyle w:val="af"/>
            <w:rFonts w:ascii="Times New Roman" w:hAnsi="Times New Roman" w:cs="Times New Roman"/>
            <w:sz w:val="28"/>
            <w:szCs w:val="28"/>
          </w:rPr>
          <w:t>4.</w:t>
        </w:r>
        <w:r w:rsidR="00B97FC7">
          <w:rPr>
            <w:rFonts w:ascii="Times New Roman" w:eastAsiaTheme="minorEastAsia" w:hAnsi="Times New Roman" w:cs="Times New Roman"/>
            <w:sz w:val="28"/>
            <w:szCs w:val="28"/>
            <w:lang w:eastAsia="ru-RU"/>
          </w:rPr>
          <w:tab/>
        </w:r>
        <w:r w:rsidR="00B97FC7">
          <w:rPr>
            <w:rStyle w:val="af"/>
            <w:rFonts w:ascii="Times New Roman" w:hAnsi="Times New Roman" w:cs="Times New Roman"/>
            <w:sz w:val="28"/>
            <w:szCs w:val="28"/>
          </w:rPr>
          <w:t>АНАЛИЗ МИКРОСРЕДЫ: АНАЛИЗ КОНКУРЕНТОВ</w:t>
        </w:r>
        <w:r w:rsidR="00B97FC7">
          <w:rPr>
            <w:rFonts w:ascii="Times New Roman" w:hAnsi="Times New Roman" w:cs="Times New Roman"/>
            <w:sz w:val="28"/>
            <w:szCs w:val="28"/>
          </w:rPr>
          <w:tab/>
        </w:r>
        <w:r w:rsidR="00B97FC7">
          <w:fldChar w:fldCharType="begin"/>
        </w:r>
        <w:r w:rsidR="00B97FC7">
          <w:instrText xml:space="preserve"> PAGEREF _Toc516612881 \h </w:instrText>
        </w:r>
        <w:r w:rsidR="00B97FC7">
          <w:fldChar w:fldCharType="separate"/>
        </w:r>
        <w:r w:rsidR="00B97FC7">
          <w:rPr>
            <w:rFonts w:ascii="Times New Roman" w:hAnsi="Times New Roman" w:cs="Times New Roman"/>
            <w:sz w:val="28"/>
            <w:szCs w:val="28"/>
          </w:rPr>
          <w:t>24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2" w:history="1">
        <w:r w:rsidR="00B97FC7">
          <w:rPr>
            <w:rStyle w:val="af"/>
            <w:rFonts w:ascii="Times New Roman" w:hAnsi="Times New Roman" w:cs="Times New Roman"/>
            <w:sz w:val="28"/>
            <w:szCs w:val="28"/>
          </w:rPr>
          <w:t>4.1. Оценка уровня консолидации отрасли и рынка</w:t>
        </w:r>
        <w:r w:rsidR="00B97FC7">
          <w:rPr>
            <w:rFonts w:ascii="Times New Roman" w:hAnsi="Times New Roman" w:cs="Times New Roman"/>
            <w:sz w:val="28"/>
            <w:szCs w:val="28"/>
          </w:rPr>
          <w:tab/>
        </w:r>
        <w:r w:rsidR="00B97FC7">
          <w:fldChar w:fldCharType="begin"/>
        </w:r>
        <w:r w:rsidR="00B97FC7">
          <w:instrText xml:space="preserve"> PAGEREF _Toc516612882 \h </w:instrText>
        </w:r>
        <w:r w:rsidR="00B97FC7">
          <w:fldChar w:fldCharType="separate"/>
        </w:r>
        <w:r w:rsidR="00B97FC7">
          <w:rPr>
            <w:rFonts w:ascii="Times New Roman" w:hAnsi="Times New Roman" w:cs="Times New Roman"/>
            <w:sz w:val="28"/>
            <w:szCs w:val="28"/>
          </w:rPr>
          <w:t>24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3" w:history="1">
        <w:r w:rsidR="00B97FC7">
          <w:rPr>
            <w:rStyle w:val="af"/>
            <w:rFonts w:ascii="Times New Roman" w:hAnsi="Times New Roman" w:cs="Times New Roman"/>
            <w:sz w:val="28"/>
            <w:szCs w:val="28"/>
          </w:rPr>
          <w:t>4.2. Оценка барьеров входа на рынок</w:t>
        </w:r>
        <w:r w:rsidR="00B97FC7">
          <w:rPr>
            <w:rFonts w:ascii="Times New Roman" w:hAnsi="Times New Roman" w:cs="Times New Roman"/>
            <w:sz w:val="28"/>
            <w:szCs w:val="28"/>
          </w:rPr>
          <w:tab/>
        </w:r>
        <w:r w:rsidR="00B97FC7">
          <w:fldChar w:fldCharType="begin"/>
        </w:r>
        <w:r w:rsidR="00B97FC7">
          <w:instrText xml:space="preserve"> PAGEREF _Toc516612883 \h </w:instrText>
        </w:r>
        <w:r w:rsidR="00B97FC7">
          <w:fldChar w:fldCharType="separate"/>
        </w:r>
        <w:r w:rsidR="00B97FC7">
          <w:rPr>
            <w:rFonts w:ascii="Times New Roman" w:hAnsi="Times New Roman" w:cs="Times New Roman"/>
            <w:sz w:val="28"/>
            <w:szCs w:val="28"/>
          </w:rPr>
          <w:t>26</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4" w:history="1">
        <w:r w:rsidR="00B97FC7">
          <w:rPr>
            <w:rStyle w:val="af"/>
            <w:rFonts w:ascii="Times New Roman" w:hAnsi="Times New Roman" w:cs="Times New Roman"/>
            <w:sz w:val="28"/>
            <w:szCs w:val="28"/>
          </w:rPr>
          <w:t>4.3. Ассортиментный и ценовой конкурентный анализ</w:t>
        </w:r>
        <w:r w:rsidR="00B97FC7">
          <w:rPr>
            <w:rFonts w:ascii="Times New Roman" w:hAnsi="Times New Roman" w:cs="Times New Roman"/>
            <w:sz w:val="28"/>
            <w:szCs w:val="28"/>
          </w:rPr>
          <w:tab/>
        </w:r>
        <w:r w:rsidR="00B97FC7">
          <w:fldChar w:fldCharType="begin"/>
        </w:r>
        <w:r w:rsidR="00B97FC7">
          <w:instrText xml:space="preserve"> PAGEREF _Toc516612884 \h </w:instrText>
        </w:r>
        <w:r w:rsidR="00B97FC7">
          <w:fldChar w:fldCharType="separate"/>
        </w:r>
        <w:r w:rsidR="00B97FC7">
          <w:rPr>
            <w:rFonts w:ascii="Times New Roman" w:hAnsi="Times New Roman" w:cs="Times New Roman"/>
            <w:sz w:val="28"/>
            <w:szCs w:val="28"/>
          </w:rPr>
          <w:t>27</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5" w:history="1">
        <w:r w:rsidR="00B97FC7">
          <w:rPr>
            <w:rStyle w:val="af"/>
            <w:rFonts w:ascii="Times New Roman" w:hAnsi="Times New Roman" w:cs="Times New Roman"/>
            <w:sz w:val="28"/>
            <w:szCs w:val="28"/>
          </w:rPr>
          <w:t>4.4. Построение стратегических конкурентных карт</w:t>
        </w:r>
        <w:r w:rsidR="00B97FC7">
          <w:rPr>
            <w:rFonts w:ascii="Times New Roman" w:hAnsi="Times New Roman" w:cs="Times New Roman"/>
            <w:sz w:val="28"/>
            <w:szCs w:val="28"/>
          </w:rPr>
          <w:tab/>
        </w:r>
        <w:r w:rsidR="00B97FC7">
          <w:fldChar w:fldCharType="begin"/>
        </w:r>
        <w:r w:rsidR="00B97FC7">
          <w:instrText xml:space="preserve"> PAGEREF _Toc516612885 \h </w:instrText>
        </w:r>
        <w:r w:rsidR="00B97FC7">
          <w:fldChar w:fldCharType="separate"/>
        </w:r>
        <w:r w:rsidR="00B97FC7">
          <w:rPr>
            <w:rFonts w:ascii="Times New Roman" w:hAnsi="Times New Roman" w:cs="Times New Roman"/>
            <w:sz w:val="28"/>
            <w:szCs w:val="28"/>
          </w:rPr>
          <w:t>31</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6" w:history="1">
        <w:r w:rsidR="00B97FC7">
          <w:rPr>
            <w:rStyle w:val="af"/>
            <w:rFonts w:ascii="Times New Roman" w:hAnsi="Times New Roman" w:cs="Times New Roman"/>
            <w:sz w:val="28"/>
            <w:szCs w:val="28"/>
          </w:rPr>
          <w:t>4.5. Модель «5 сил Портера»</w:t>
        </w:r>
        <w:r w:rsidR="00B97FC7">
          <w:rPr>
            <w:rFonts w:ascii="Times New Roman" w:hAnsi="Times New Roman" w:cs="Times New Roman"/>
            <w:sz w:val="28"/>
            <w:szCs w:val="28"/>
          </w:rPr>
          <w:tab/>
        </w:r>
        <w:r w:rsidR="00B97FC7">
          <w:fldChar w:fldCharType="begin"/>
        </w:r>
        <w:r w:rsidR="00B97FC7">
          <w:instrText xml:space="preserve"> PAGEREF _Toc516612886 \h </w:instrText>
        </w:r>
        <w:r w:rsidR="00B97FC7">
          <w:fldChar w:fldCharType="separate"/>
        </w:r>
        <w:r w:rsidR="00B97FC7">
          <w:rPr>
            <w:rFonts w:ascii="Times New Roman" w:hAnsi="Times New Roman" w:cs="Times New Roman"/>
            <w:sz w:val="28"/>
            <w:szCs w:val="28"/>
          </w:rPr>
          <w:t>32</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7" w:history="1">
        <w:r w:rsidR="00B97FC7">
          <w:rPr>
            <w:rStyle w:val="af"/>
            <w:rFonts w:ascii="Times New Roman" w:hAnsi="Times New Roman" w:cs="Times New Roman"/>
            <w:sz w:val="28"/>
            <w:szCs w:val="28"/>
          </w:rPr>
          <w:t>5. АНАЛИЗ МИКРОСРЕДЫ: АНАЛИЗ ПОТРЕБИТЕЛЕЙ</w:t>
        </w:r>
        <w:r w:rsidR="00B97FC7">
          <w:rPr>
            <w:rFonts w:ascii="Times New Roman" w:hAnsi="Times New Roman" w:cs="Times New Roman"/>
            <w:sz w:val="28"/>
            <w:szCs w:val="28"/>
          </w:rPr>
          <w:tab/>
        </w:r>
        <w:r w:rsidR="00B97FC7">
          <w:fldChar w:fldCharType="begin"/>
        </w:r>
        <w:r w:rsidR="00B97FC7">
          <w:instrText xml:space="preserve"> PAGEREF _Toc516612887 \h </w:instrText>
        </w:r>
        <w:r w:rsidR="00B97FC7">
          <w:fldChar w:fldCharType="separate"/>
        </w:r>
        <w:r w:rsidR="00B97FC7">
          <w:rPr>
            <w:rFonts w:ascii="Times New Roman" w:hAnsi="Times New Roman" w:cs="Times New Roman"/>
            <w:sz w:val="28"/>
            <w:szCs w:val="28"/>
          </w:rPr>
          <w:t>34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8" w:history="1">
        <w:r w:rsidR="00B97FC7">
          <w:rPr>
            <w:rStyle w:val="af"/>
            <w:rFonts w:ascii="Times New Roman" w:hAnsi="Times New Roman" w:cs="Times New Roman"/>
            <w:sz w:val="28"/>
            <w:szCs w:val="28"/>
          </w:rPr>
          <w:t>5.1. Исследование особенностей поведения потребителей</w:t>
        </w:r>
        <w:r w:rsidR="00B97FC7">
          <w:rPr>
            <w:rFonts w:ascii="Times New Roman" w:hAnsi="Times New Roman" w:cs="Times New Roman"/>
            <w:sz w:val="28"/>
            <w:szCs w:val="28"/>
          </w:rPr>
          <w:tab/>
        </w:r>
        <w:r w:rsidR="00B97FC7">
          <w:fldChar w:fldCharType="begin"/>
        </w:r>
        <w:r w:rsidR="00B97FC7">
          <w:instrText xml:space="preserve"> PAGEREF _Toc516612888 \h </w:instrText>
        </w:r>
        <w:r w:rsidR="00B97FC7">
          <w:fldChar w:fldCharType="separate"/>
        </w:r>
        <w:r w:rsidR="00B97FC7">
          <w:rPr>
            <w:rFonts w:ascii="Times New Roman" w:hAnsi="Times New Roman" w:cs="Times New Roman"/>
            <w:sz w:val="28"/>
            <w:szCs w:val="28"/>
          </w:rPr>
          <w:t>34</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89" w:history="1">
        <w:r w:rsidR="00B97FC7">
          <w:rPr>
            <w:rStyle w:val="af"/>
            <w:rFonts w:ascii="Times New Roman" w:hAnsi="Times New Roman" w:cs="Times New Roman"/>
            <w:sz w:val="28"/>
            <w:szCs w:val="28"/>
          </w:rPr>
          <w:t>6. PESTEL-АНАЛИЗ И СЦЕНАРНОЕ ПЛАНИРОВАНИЕ</w:t>
        </w:r>
        <w:r w:rsidR="00B97FC7">
          <w:rPr>
            <w:rFonts w:ascii="Times New Roman" w:hAnsi="Times New Roman" w:cs="Times New Roman"/>
            <w:sz w:val="28"/>
            <w:szCs w:val="28"/>
          </w:rPr>
          <w:tab/>
        </w:r>
        <w:r w:rsidR="00B97FC7">
          <w:fldChar w:fldCharType="begin"/>
        </w:r>
        <w:r w:rsidR="00B97FC7">
          <w:instrText xml:space="preserve"> PAGEREF _Toc516612889 \h </w:instrText>
        </w:r>
        <w:r w:rsidR="00B97FC7">
          <w:fldChar w:fldCharType="separate"/>
        </w:r>
        <w:r w:rsidR="00B97FC7">
          <w:rPr>
            <w:rFonts w:ascii="Times New Roman" w:hAnsi="Times New Roman" w:cs="Times New Roman"/>
            <w:sz w:val="28"/>
            <w:szCs w:val="28"/>
          </w:rPr>
          <w:t>36</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0" w:history="1">
        <w:r w:rsidR="00B97FC7">
          <w:rPr>
            <w:rStyle w:val="af"/>
            <w:rFonts w:ascii="Times New Roman" w:hAnsi="Times New Roman" w:cs="Times New Roman"/>
            <w:sz w:val="28"/>
            <w:szCs w:val="28"/>
          </w:rPr>
          <w:t>7. ФОРМУЛИРОВКА МАРКЕТИНГОВОЙ СТРАТЕГИИ И СТРАТЕ-ГИЧЕСКОГО ПОЗИЦИОНИРОВАНИЯ ПРЕДПРИЯТИЯ</w:t>
        </w:r>
        <w:r w:rsidR="00B97FC7">
          <w:rPr>
            <w:rFonts w:ascii="Times New Roman" w:hAnsi="Times New Roman" w:cs="Times New Roman"/>
            <w:sz w:val="28"/>
            <w:szCs w:val="28"/>
          </w:rPr>
          <w:tab/>
        </w:r>
        <w:r w:rsidR="00B97FC7">
          <w:fldChar w:fldCharType="begin"/>
        </w:r>
        <w:r w:rsidR="00B97FC7">
          <w:instrText xml:space="preserve"> PAGEREF _Toc516612890 \h </w:instrText>
        </w:r>
        <w:r w:rsidR="00B97FC7">
          <w:fldChar w:fldCharType="separate"/>
        </w:r>
        <w:r w:rsidR="00B97FC7">
          <w:rPr>
            <w:rFonts w:ascii="Times New Roman" w:hAnsi="Times New Roman" w:cs="Times New Roman"/>
            <w:sz w:val="28"/>
            <w:szCs w:val="28"/>
          </w:rPr>
          <w:t>39</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1" w:history="1">
        <w:r w:rsidR="00B97FC7">
          <w:rPr>
            <w:rStyle w:val="af"/>
            <w:rFonts w:ascii="Times New Roman" w:hAnsi="Times New Roman" w:cs="Times New Roman"/>
            <w:sz w:val="28"/>
            <w:szCs w:val="28"/>
          </w:rPr>
          <w:t>7.1. Разработка стратегического позиционирования</w:t>
        </w:r>
        <w:r w:rsidR="00B97FC7">
          <w:rPr>
            <w:rFonts w:ascii="Times New Roman" w:hAnsi="Times New Roman" w:cs="Times New Roman"/>
            <w:sz w:val="28"/>
            <w:szCs w:val="28"/>
          </w:rPr>
          <w:tab/>
        </w:r>
        <w:r w:rsidR="00B97FC7">
          <w:fldChar w:fldCharType="begin"/>
        </w:r>
        <w:r w:rsidR="00B97FC7">
          <w:instrText xml:space="preserve"> PAGEREF _Toc516612891 \h </w:instrText>
        </w:r>
        <w:r w:rsidR="00B97FC7">
          <w:fldChar w:fldCharType="separate"/>
        </w:r>
        <w:r w:rsidR="00B97FC7">
          <w:rPr>
            <w:rFonts w:ascii="Times New Roman" w:hAnsi="Times New Roman" w:cs="Times New Roman"/>
            <w:sz w:val="28"/>
            <w:szCs w:val="28"/>
          </w:rPr>
          <w:t>39</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2" w:history="1">
        <w:r w:rsidR="00B97FC7">
          <w:rPr>
            <w:rStyle w:val="af"/>
            <w:rFonts w:ascii="Times New Roman" w:hAnsi="Times New Roman" w:cs="Times New Roman"/>
            <w:sz w:val="28"/>
            <w:szCs w:val="28"/>
          </w:rPr>
          <w:t>7.2. Формулировка стратегии, миссии и целей</w:t>
        </w:r>
        <w:r w:rsidR="00B97FC7">
          <w:rPr>
            <w:rFonts w:ascii="Times New Roman" w:hAnsi="Times New Roman" w:cs="Times New Roman"/>
            <w:sz w:val="28"/>
            <w:szCs w:val="28"/>
          </w:rPr>
          <w:tab/>
        </w:r>
        <w:r w:rsidR="00B97FC7">
          <w:fldChar w:fldCharType="begin"/>
        </w:r>
        <w:r w:rsidR="00B97FC7">
          <w:instrText xml:space="preserve"> PAGEREF _Toc516612892 \h </w:instrText>
        </w:r>
        <w:r w:rsidR="00B97FC7">
          <w:fldChar w:fldCharType="separate"/>
        </w:r>
        <w:r w:rsidR="00B97FC7">
          <w:rPr>
            <w:rFonts w:ascii="Times New Roman" w:hAnsi="Times New Roman" w:cs="Times New Roman"/>
            <w:sz w:val="28"/>
            <w:szCs w:val="28"/>
          </w:rPr>
          <w:t>43</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3" w:history="1">
        <w:r w:rsidR="00B97FC7">
          <w:rPr>
            <w:rStyle w:val="af"/>
            <w:rFonts w:ascii="Times New Roman" w:hAnsi="Times New Roman" w:cs="Times New Roman"/>
            <w:sz w:val="28"/>
            <w:szCs w:val="28"/>
          </w:rPr>
          <w:t>8. РАЗРАБОТКА СТРАТЕГИЧЕСКОГО МАРКЕТИНГОВОГО ПЛАНА</w:t>
        </w:r>
        <w:r w:rsidR="00B97FC7">
          <w:rPr>
            <w:rFonts w:ascii="Times New Roman" w:hAnsi="Times New Roman" w:cs="Times New Roman"/>
            <w:sz w:val="28"/>
            <w:szCs w:val="28"/>
          </w:rPr>
          <w:tab/>
        </w:r>
        <w:r w:rsidR="00B97FC7">
          <w:fldChar w:fldCharType="begin"/>
        </w:r>
        <w:r w:rsidR="00B97FC7">
          <w:instrText xml:space="preserve"> PAGEREF _Toc516612893 \h </w:instrText>
        </w:r>
        <w:r w:rsidR="00B97FC7">
          <w:fldChar w:fldCharType="separate"/>
        </w:r>
        <w:r w:rsidR="00B97FC7">
          <w:rPr>
            <w:rFonts w:ascii="Times New Roman" w:hAnsi="Times New Roman" w:cs="Times New Roman"/>
            <w:sz w:val="28"/>
            <w:szCs w:val="28"/>
          </w:rPr>
          <w:t>45</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4" w:history="1">
        <w:r w:rsidR="00B97FC7">
          <w:rPr>
            <w:rStyle w:val="af"/>
            <w:rFonts w:ascii="Times New Roman" w:hAnsi="Times New Roman" w:cs="Times New Roman"/>
            <w:sz w:val="28"/>
            <w:szCs w:val="28"/>
          </w:rPr>
          <w:t>8.1. Ассортиментная политика</w:t>
        </w:r>
        <w:r w:rsidR="00B97FC7">
          <w:rPr>
            <w:rFonts w:ascii="Times New Roman" w:hAnsi="Times New Roman" w:cs="Times New Roman"/>
            <w:sz w:val="28"/>
            <w:szCs w:val="28"/>
          </w:rPr>
          <w:tab/>
        </w:r>
        <w:r w:rsidR="00B97FC7">
          <w:fldChar w:fldCharType="begin"/>
        </w:r>
        <w:r w:rsidR="00B97FC7">
          <w:instrText xml:space="preserve"> PAGEREF _Toc516612894 \h </w:instrText>
        </w:r>
        <w:r w:rsidR="00B97FC7">
          <w:fldChar w:fldCharType="separate"/>
        </w:r>
        <w:r w:rsidR="00B97FC7">
          <w:rPr>
            <w:rFonts w:ascii="Times New Roman" w:hAnsi="Times New Roman" w:cs="Times New Roman"/>
            <w:sz w:val="28"/>
            <w:szCs w:val="28"/>
          </w:rPr>
          <w:t>45</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5" w:history="1">
        <w:r w:rsidR="00B97FC7">
          <w:rPr>
            <w:rStyle w:val="af"/>
            <w:rFonts w:ascii="Times New Roman" w:hAnsi="Times New Roman" w:cs="Times New Roman"/>
            <w:sz w:val="28"/>
            <w:szCs w:val="28"/>
          </w:rPr>
          <w:t>8.2. Ценовая политика</w:t>
        </w:r>
        <w:r w:rsidR="00B97FC7">
          <w:rPr>
            <w:rFonts w:ascii="Times New Roman" w:hAnsi="Times New Roman" w:cs="Times New Roman"/>
            <w:sz w:val="28"/>
            <w:szCs w:val="28"/>
          </w:rPr>
          <w:tab/>
        </w:r>
        <w:r w:rsidR="00B97FC7">
          <w:fldChar w:fldCharType="begin"/>
        </w:r>
        <w:r w:rsidR="00B97FC7">
          <w:instrText xml:space="preserve"> PAGEREF _Toc516612895 \h </w:instrText>
        </w:r>
        <w:r w:rsidR="00B97FC7">
          <w:fldChar w:fldCharType="separate"/>
        </w:r>
        <w:r w:rsidR="00B97FC7">
          <w:rPr>
            <w:rFonts w:ascii="Times New Roman" w:hAnsi="Times New Roman" w:cs="Times New Roman"/>
            <w:sz w:val="28"/>
            <w:szCs w:val="28"/>
          </w:rPr>
          <w:t>45</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6" w:history="1">
        <w:r w:rsidR="00B97FC7">
          <w:rPr>
            <w:rStyle w:val="af"/>
            <w:rFonts w:ascii="Times New Roman" w:hAnsi="Times New Roman" w:cs="Times New Roman"/>
            <w:sz w:val="28"/>
            <w:szCs w:val="28"/>
          </w:rPr>
          <w:t>8.3. Сбытовая политика</w:t>
        </w:r>
        <w:r w:rsidR="00B97FC7">
          <w:rPr>
            <w:rFonts w:ascii="Times New Roman" w:hAnsi="Times New Roman" w:cs="Times New Roman"/>
            <w:sz w:val="28"/>
            <w:szCs w:val="28"/>
          </w:rPr>
          <w:tab/>
        </w:r>
        <w:r w:rsidR="00B97FC7">
          <w:fldChar w:fldCharType="begin"/>
        </w:r>
        <w:r w:rsidR="00B97FC7">
          <w:instrText xml:space="preserve"> PAGEREF _Toc516612896 \h </w:instrText>
        </w:r>
        <w:r w:rsidR="00B97FC7">
          <w:fldChar w:fldCharType="separate"/>
        </w:r>
        <w:r w:rsidR="00B97FC7">
          <w:rPr>
            <w:rFonts w:ascii="Times New Roman" w:hAnsi="Times New Roman" w:cs="Times New Roman"/>
            <w:sz w:val="28"/>
            <w:szCs w:val="28"/>
          </w:rPr>
          <w:t>51</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7" w:history="1">
        <w:r w:rsidR="00B97FC7">
          <w:rPr>
            <w:rStyle w:val="af"/>
            <w:rFonts w:ascii="Times New Roman" w:hAnsi="Times New Roman" w:cs="Times New Roman"/>
            <w:sz w:val="28"/>
            <w:szCs w:val="28"/>
          </w:rPr>
          <w:t>8.4. Коммуникационная политика</w:t>
        </w:r>
        <w:r w:rsidR="00B97FC7">
          <w:rPr>
            <w:rFonts w:ascii="Times New Roman" w:hAnsi="Times New Roman" w:cs="Times New Roman"/>
            <w:sz w:val="28"/>
            <w:szCs w:val="28"/>
          </w:rPr>
          <w:tab/>
        </w:r>
        <w:r w:rsidR="00B97FC7">
          <w:fldChar w:fldCharType="begin"/>
        </w:r>
        <w:r w:rsidR="00B97FC7">
          <w:instrText xml:space="preserve"> PAGEREF _Toc516612897 \h </w:instrText>
        </w:r>
        <w:r w:rsidR="00B97FC7">
          <w:fldChar w:fldCharType="separate"/>
        </w:r>
        <w:r w:rsidR="00B97FC7">
          <w:rPr>
            <w:rFonts w:ascii="Times New Roman" w:hAnsi="Times New Roman" w:cs="Times New Roman"/>
            <w:sz w:val="28"/>
            <w:szCs w:val="28"/>
          </w:rPr>
          <w:t>52</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8" w:history="1">
        <w:r w:rsidR="00B97FC7">
          <w:rPr>
            <w:rStyle w:val="af"/>
            <w:rFonts w:ascii="Times New Roman" w:hAnsi="Times New Roman" w:cs="Times New Roman"/>
            <w:sz w:val="28"/>
            <w:szCs w:val="28"/>
          </w:rPr>
          <w:t>8.5. Ключевые показатели контроля реализации плана</w:t>
        </w:r>
        <w:r w:rsidR="00B97FC7">
          <w:rPr>
            <w:rFonts w:ascii="Times New Roman" w:hAnsi="Times New Roman" w:cs="Times New Roman"/>
            <w:sz w:val="28"/>
            <w:szCs w:val="28"/>
          </w:rPr>
          <w:tab/>
        </w:r>
        <w:r w:rsidR="00B97FC7">
          <w:fldChar w:fldCharType="begin"/>
        </w:r>
        <w:r w:rsidR="00B97FC7">
          <w:instrText xml:space="preserve"> PAGEREF _Toc516612898 \h </w:instrText>
        </w:r>
        <w:r w:rsidR="00B97FC7">
          <w:fldChar w:fldCharType="separate"/>
        </w:r>
        <w:r w:rsidR="00B97FC7">
          <w:rPr>
            <w:rFonts w:ascii="Times New Roman" w:hAnsi="Times New Roman" w:cs="Times New Roman"/>
            <w:sz w:val="28"/>
            <w:szCs w:val="28"/>
          </w:rPr>
          <w:t>53</w:t>
        </w:r>
        <w:r w:rsidR="00B97FC7">
          <w:fldChar w:fldCharType="end"/>
        </w:r>
      </w:hyperlink>
    </w:p>
    <w:p w:rsidR="006D2F59" w:rsidRDefault="003A5C90">
      <w:pPr>
        <w:pStyle w:val="11"/>
        <w:tabs>
          <w:tab w:val="right" w:leader="dot" w:pos="9345"/>
        </w:tabs>
        <w:spacing w:line="360" w:lineRule="auto"/>
        <w:rPr>
          <w:rFonts w:ascii="Times New Roman" w:eastAsiaTheme="minorEastAsia" w:hAnsi="Times New Roman" w:cs="Times New Roman"/>
          <w:sz w:val="28"/>
          <w:szCs w:val="28"/>
          <w:lang w:eastAsia="ru-RU"/>
        </w:rPr>
      </w:pPr>
      <w:hyperlink w:anchor="_Toc516612899" w:history="1">
        <w:r w:rsidR="00B97FC7">
          <w:rPr>
            <w:rStyle w:val="af"/>
            <w:rFonts w:ascii="Times New Roman" w:hAnsi="Times New Roman" w:cs="Times New Roman"/>
            <w:sz w:val="28"/>
            <w:szCs w:val="28"/>
          </w:rPr>
          <w:t>9. РИСКИ РЕАЛИЗАЦИИ СТРАТЕГИЧЕСКОГО ПЛАНА</w:t>
        </w:r>
        <w:r w:rsidR="00B97FC7">
          <w:rPr>
            <w:rFonts w:ascii="Times New Roman" w:hAnsi="Times New Roman" w:cs="Times New Roman"/>
            <w:sz w:val="28"/>
            <w:szCs w:val="28"/>
          </w:rPr>
          <w:tab/>
        </w:r>
        <w:r w:rsidR="00B97FC7">
          <w:fldChar w:fldCharType="begin"/>
        </w:r>
        <w:r w:rsidR="00B97FC7">
          <w:instrText xml:space="preserve"> PAGEREF _Toc516612899 \h </w:instrText>
        </w:r>
        <w:r w:rsidR="00B97FC7">
          <w:fldChar w:fldCharType="separate"/>
        </w:r>
        <w:r w:rsidR="00B97FC7">
          <w:rPr>
            <w:rFonts w:ascii="Times New Roman" w:hAnsi="Times New Roman" w:cs="Times New Roman"/>
            <w:sz w:val="28"/>
            <w:szCs w:val="28"/>
          </w:rPr>
          <w:t>55</w:t>
        </w:r>
        <w:r w:rsidR="00B97FC7">
          <w:fldChar w:fldCharType="end"/>
        </w:r>
      </w:hyperlink>
    </w:p>
    <w:p w:rsidR="006D2F59" w:rsidRDefault="00B97FC7">
      <w:pPr>
        <w:spacing w:line="360" w:lineRule="auto"/>
        <w:rPr>
          <w:rFonts w:ascii="Times New Roman" w:hAnsi="Times New Roman" w:cs="Times New Roman"/>
          <w:sz w:val="28"/>
          <w:szCs w:val="28"/>
        </w:rPr>
      </w:pPr>
      <w:r>
        <w:fldChar w:fldCharType="end"/>
      </w:r>
    </w:p>
    <w:p w:rsidR="006D2F59" w:rsidRDefault="00B97FC7">
      <w:pPr>
        <w:pStyle w:val="ac"/>
        <w:spacing w:line="360" w:lineRule="auto"/>
      </w:pPr>
      <w:r>
        <w:br w:type="page"/>
      </w:r>
    </w:p>
    <w:p w:rsidR="006D2F59" w:rsidRDefault="00B97FC7">
      <w:pPr>
        <w:pStyle w:val="ac"/>
      </w:pPr>
      <w:bookmarkStart w:id="2" w:name="_Toc516612872"/>
      <w:r>
        <w:lastRenderedPageBreak/>
        <w:t>1. ОПРЕДЕЛЕНИЕ ГЕОГРАФИЧЕСКИХ И ТОВАРНЫХ ГРАНИЦ ДЕЯТЕЛЬНОСТИ ПРЕДПРИЯТИЯ</w:t>
      </w:r>
      <w:bookmarkEnd w:id="2"/>
    </w:p>
    <w:p w:rsidR="006D2F59" w:rsidRDefault="00B97FC7">
      <w:pPr>
        <w:pStyle w:val="ac"/>
        <w:spacing w:line="360" w:lineRule="auto"/>
      </w:pPr>
      <w:bookmarkStart w:id="3" w:name="_Toc516612873"/>
      <w:r>
        <w:t>1.1. Краткая характеристика предприятия</w:t>
      </w:r>
      <w:bookmarkEnd w:id="3"/>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Полное название предприятия:</w:t>
      </w:r>
      <w:r>
        <w:rPr>
          <w:rFonts w:ascii="Times New Roman" w:hAnsi="Times New Roman" w:cs="Times New Roman"/>
          <w:sz w:val="28"/>
          <w:szCs w:val="28"/>
        </w:rPr>
        <w:t xml:space="preserve"> Открытое акционерное общество «Национальные кабельные сети»</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 xml:space="preserve">Организационно-правовая форма: </w:t>
      </w:r>
      <w:r>
        <w:rPr>
          <w:rFonts w:ascii="Times New Roman" w:hAnsi="Times New Roman" w:cs="Times New Roman"/>
          <w:sz w:val="28"/>
          <w:szCs w:val="28"/>
        </w:rPr>
        <w:t>Публичное акционерное общество</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Основные виды деятельности (виды производимой продукции):</w:t>
      </w:r>
      <w:r>
        <w:rPr>
          <w:rFonts w:ascii="Times New Roman" w:hAnsi="Times New Roman" w:cs="Times New Roman"/>
          <w:sz w:val="28"/>
          <w:szCs w:val="28"/>
        </w:rPr>
        <w:t xml:space="preserve"> </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sz w:val="28"/>
          <w:szCs w:val="28"/>
        </w:rPr>
        <w:t>ОКВЭД-2: 61.61.1  - оказание услуг связи с использованием проводной инфраструктуры сетей связи: предоставление доступа к линии связи, предоставление телефонных соединений, оказание услуг сети передачи данных, предоставление доступа к информационно-коммуникационной сети Интернет, оказание услуг связи для целей кабельного вещания, оказание услуг связи для целей проводного радиовещания и оповещения, оказание услуг телеграфной связи, оказание услуг по аренде каналов, оказание услуг по присоединению сетей и услуг по пропуску трафика</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Зарегистрированные бренды:</w:t>
      </w:r>
      <w:r>
        <w:rPr>
          <w:rFonts w:ascii="Times New Roman" w:hAnsi="Times New Roman" w:cs="Times New Roman"/>
          <w:sz w:val="28"/>
          <w:szCs w:val="28"/>
        </w:rPr>
        <w:t xml:space="preserve"> «Ростелеком-онлайм» </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Город расположения головного офиса:</w:t>
      </w:r>
      <w:r>
        <w:rPr>
          <w:rFonts w:ascii="Times New Roman" w:hAnsi="Times New Roman" w:cs="Times New Roman"/>
          <w:sz w:val="28"/>
          <w:szCs w:val="28"/>
        </w:rPr>
        <w:t xml:space="preserve"> РФ, Москва</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Города реализации продукции:</w:t>
      </w:r>
      <w:r>
        <w:rPr>
          <w:rFonts w:ascii="Times New Roman" w:hAnsi="Times New Roman" w:cs="Times New Roman"/>
          <w:sz w:val="28"/>
          <w:szCs w:val="28"/>
        </w:rPr>
        <w:t xml:space="preserve"> Москва, Московская область</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География работы:</w:t>
      </w:r>
      <w:r>
        <w:rPr>
          <w:rFonts w:ascii="Times New Roman" w:hAnsi="Times New Roman" w:cs="Times New Roman"/>
          <w:sz w:val="28"/>
          <w:szCs w:val="28"/>
        </w:rPr>
        <w:t xml:space="preserve"> региональный рынок</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Масштаб бизнеса:</w:t>
      </w:r>
      <w:r>
        <w:rPr>
          <w:rFonts w:ascii="Times New Roman" w:hAnsi="Times New Roman" w:cs="Times New Roman"/>
          <w:sz w:val="28"/>
          <w:szCs w:val="28"/>
        </w:rPr>
        <w:t xml:space="preserve"> крупный бизнес</w:t>
      </w:r>
    </w:p>
    <w:p w:rsidR="006D2F59" w:rsidRDefault="00B97FC7">
      <w:pPr>
        <w:tabs>
          <w:tab w:val="left" w:pos="1080"/>
        </w:tabs>
        <w:spacing w:after="0" w:line="360" w:lineRule="auto"/>
        <w:rPr>
          <w:rFonts w:ascii="Times New Roman" w:hAnsi="Times New Roman" w:cs="Times New Roman"/>
          <w:sz w:val="28"/>
          <w:szCs w:val="28"/>
        </w:rPr>
      </w:pPr>
      <w:r>
        <w:rPr>
          <w:rFonts w:ascii="Times New Roman" w:hAnsi="Times New Roman" w:cs="Times New Roman"/>
          <w:b/>
          <w:i/>
          <w:sz w:val="28"/>
          <w:szCs w:val="28"/>
        </w:rPr>
        <w:t xml:space="preserve">Миссия компании: </w:t>
      </w:r>
      <w:r>
        <w:rPr>
          <w:rFonts w:ascii="Times New Roman" w:hAnsi="Times New Roman" w:cs="Times New Roman"/>
          <w:sz w:val="28"/>
          <w:szCs w:val="28"/>
        </w:rPr>
        <w:t>«Делать информацию доступной»</w:t>
      </w:r>
    </w:p>
    <w:p w:rsidR="006D2F59" w:rsidRDefault="00B97FC7">
      <w:pPr>
        <w:tabs>
          <w:tab w:val="left" w:pos="1080"/>
        </w:tabs>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 xml:space="preserve">Видение компании: </w:t>
      </w:r>
      <w:r>
        <w:rPr>
          <w:rFonts w:ascii="Times New Roman" w:hAnsi="Times New Roman" w:cs="Times New Roman"/>
          <w:sz w:val="28"/>
          <w:szCs w:val="28"/>
        </w:rPr>
        <w:t>Успешная компания, оказывающая услуги по</w:t>
      </w:r>
    </w:p>
    <w:p w:rsidR="006D2F59" w:rsidRDefault="00B97FC7">
      <w:pPr>
        <w:tabs>
          <w:tab w:val="left" w:pos="108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предоставлению  доступа к линии связи, предоставление телефонных соединений, оказание услуг сети передачи данных. </w:t>
      </w:r>
    </w:p>
    <w:p w:rsidR="006D2F59" w:rsidRDefault="006D2F59">
      <w:pPr>
        <w:tabs>
          <w:tab w:val="left" w:pos="1080"/>
        </w:tabs>
        <w:spacing w:after="0" w:line="360" w:lineRule="auto"/>
        <w:jc w:val="both"/>
        <w:rPr>
          <w:rFonts w:ascii="Times New Roman" w:hAnsi="Times New Roman" w:cs="Times New Roman"/>
          <w:sz w:val="28"/>
          <w:szCs w:val="28"/>
        </w:rPr>
      </w:pPr>
    </w:p>
    <w:p w:rsidR="006D2F59" w:rsidRDefault="006D2F59">
      <w:pPr>
        <w:tabs>
          <w:tab w:val="left" w:pos="1080"/>
        </w:tabs>
        <w:spacing w:after="0" w:line="360" w:lineRule="auto"/>
        <w:jc w:val="both"/>
        <w:rPr>
          <w:rFonts w:ascii="Times New Roman" w:hAnsi="Times New Roman" w:cs="Times New Roman"/>
          <w:sz w:val="28"/>
          <w:szCs w:val="28"/>
        </w:rPr>
      </w:pPr>
    </w:p>
    <w:p w:rsidR="006D2F59" w:rsidRDefault="006D2F59">
      <w:pPr>
        <w:tabs>
          <w:tab w:val="left" w:pos="1080"/>
        </w:tabs>
        <w:spacing w:after="0" w:line="360" w:lineRule="auto"/>
        <w:jc w:val="both"/>
        <w:rPr>
          <w:rFonts w:ascii="Times New Roman" w:hAnsi="Times New Roman" w:cs="Times New Roman"/>
          <w:sz w:val="28"/>
          <w:szCs w:val="28"/>
        </w:rPr>
      </w:pPr>
    </w:p>
    <w:p w:rsidR="006D2F59" w:rsidRDefault="006D2F59">
      <w:pPr>
        <w:spacing w:line="360" w:lineRule="auto"/>
        <w:jc w:val="center"/>
        <w:rPr>
          <w:rFonts w:ascii="Times New Roman" w:hAnsi="Times New Roman" w:cs="Times New Roman"/>
          <w:sz w:val="28"/>
        </w:rPr>
      </w:pPr>
    </w:p>
    <w:p w:rsidR="006D2F59" w:rsidRDefault="00B97FC7">
      <w:pPr>
        <w:pStyle w:val="ac"/>
        <w:rPr>
          <w:lang w:eastAsia="ru-RU"/>
        </w:rPr>
      </w:pPr>
      <w:bookmarkStart w:id="4" w:name="_Toc467792859"/>
      <w:bookmarkStart w:id="5" w:name="_Toc516612874"/>
      <w:r>
        <w:rPr>
          <w:lang w:eastAsia="ru-RU"/>
        </w:rPr>
        <w:lastRenderedPageBreak/>
        <w:t xml:space="preserve">1.2. Определение товарных и географических границ работы </w:t>
      </w:r>
      <w:bookmarkEnd w:id="4"/>
      <w:bookmarkEnd w:id="5"/>
      <w:r>
        <w:rPr>
          <w:lang w:eastAsia="ru-RU"/>
        </w:rPr>
        <w:t>организации</w:t>
      </w:r>
    </w:p>
    <w:p w:rsidR="006D2F59" w:rsidRDefault="006D2F59">
      <w:pPr>
        <w:pStyle w:val="ac"/>
        <w:rPr>
          <w:lang w:eastAsia="ru-RU"/>
        </w:rPr>
      </w:pP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Интернет провайдером принято называть организацию, фирму или компанию, которая занимается предоставлением услуг обеспечения связи и подключения к сети. Говоря проще, такие организации попросту «продают интернет» потребителю. Во всем мире существует четкое разделение подобных компаний на уровни, которые маркируют как tier 1, 2, 3…</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Можно сказать, что вся глобальная сеть держится на интернет провайдерах уровня tier1, которые имеют свою оптику, расположенную на дне морей и океанов. Такие глобальные операторы, как правило, не работают с конечными потребителями, а продают трафик более мелким компаниям. Интересно, что мировые цены на трафик колеблются в пределах 25-27 евро за мегабит, однако при заключении особо крупных сделок цена может доходить до 7-10 евро.</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Как уже упоминалось выше, такие акулы как tier1 обычно сотрудничают с провайдерами низшего уровня, предоставляя трафик сотнями мегабит. Покупателями для них становятся обычно национальные операторы. Для России такую прослойку tier2 представляют две основные компани:</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-Ростелеком;</w:t>
      </w:r>
      <w:r>
        <w:rPr>
          <w:rFonts w:ascii="Times New Roman" w:hAnsi="Times New Roman" w:cs="Times New Roman"/>
          <w:color w:val="222222"/>
          <w:sz w:val="28"/>
          <w:szCs w:val="20"/>
        </w:rPr>
        <w:br/>
        <w:t>- Транстелеком.</w:t>
      </w:r>
    </w:p>
    <w:p w:rsidR="006D2F59" w:rsidRDefault="00B97FC7">
      <w:pPr>
        <w:pStyle w:val="aa"/>
        <w:shd w:val="clear" w:color="auto" w:fill="FFFFFF"/>
        <w:spacing w:before="0" w:after="0"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Именно эти монстры являются глобальными посредниками, связывающими мировую сеть с локальными местными операторами. На практике часто случается так, что национальные провайдеры уровня 2 производят поставку трафика не от континентальных операторов, а от более крупных компаний своего же уровня. Для Российского </w:t>
      </w:r>
      <w:r>
        <w:rPr>
          <w:rFonts w:ascii="Times New Roman" w:hAnsi="Times New Roman" w:cs="Times New Roman"/>
          <w:color w:val="222222"/>
          <w:sz w:val="28"/>
          <w:szCs w:val="20"/>
          <w:bdr w:val="none" w:sz="4" w:space="0" w:color="auto"/>
        </w:rPr>
        <w:t>рынка</w:t>
      </w:r>
      <w:r>
        <w:rPr>
          <w:rFonts w:ascii="Times New Roman" w:hAnsi="Times New Roman" w:cs="Times New Roman"/>
          <w:color w:val="222222"/>
          <w:sz w:val="28"/>
          <w:szCs w:val="20"/>
        </w:rPr>
        <w:t> связи такое явление вполне нормально.</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lastRenderedPageBreak/>
        <w:t>Существуют также ряд компаний, которые занимаются только транзитом трафика и помогают организовать многоканальную сеть. Обычно такие организации занимаются поставкой трафика в нашу страну из Европы.</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 Конечный потребитель в подавляющем числе случаев имеет дело с провайдерами уровня tier3, которые занимаются организацией локальных сетей и предоставлением услуг по подключению абонентов. Безусловно, такая схема несколько увеличивает стоимость интернета для потребителя, поскольку вводит в ход понятие погигабайтной оплаты, однако здесь следует понимать, что именно tier3 обычно берет на себя все обязательства по организации сервиса, ремонта и устранения неполадок сети, а также осуществляет непосредственный технический контакт с клиентами. Примером оператора третьего уровня может стать провайдер «Ростелеком Онлайм», который является организатором крупнейшей локальной сети в Москве.</w:t>
      </w:r>
    </w:p>
    <w:p w:rsidR="006D2F59" w:rsidRDefault="00B97FC7">
      <w:pPr>
        <w:pStyle w:val="aa"/>
        <w:shd w:val="clear" w:color="auto" w:fill="FFFFFF"/>
        <w:spacing w:before="0"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Непосредственно подключение физических лиц производится по технологии «</w:t>
      </w:r>
      <w:r>
        <w:rPr>
          <w:rFonts w:ascii="Times New Roman" w:hAnsi="Times New Roman" w:cs="Times New Roman"/>
          <w:color w:val="222222"/>
          <w:sz w:val="28"/>
          <w:szCs w:val="20"/>
          <w:lang w:val="en-US"/>
        </w:rPr>
        <w:t>Ethernet</w:t>
      </w:r>
      <w:r>
        <w:rPr>
          <w:rFonts w:ascii="Times New Roman" w:hAnsi="Times New Roman" w:cs="Times New Roman"/>
          <w:color w:val="222222"/>
          <w:sz w:val="28"/>
          <w:szCs w:val="20"/>
        </w:rPr>
        <w:t>»</w:t>
      </w:r>
    </w:p>
    <w:p w:rsidR="006D2F59" w:rsidRDefault="00B97FC7">
      <w:pPr>
        <w:pStyle w:val="aa"/>
        <w:shd w:val="clear" w:color="auto" w:fill="FFFFFF"/>
        <w:spacing w:after="225" w:line="360" w:lineRule="auto"/>
        <w:jc w:val="both"/>
        <w:rPr>
          <w:rFonts w:ascii="Times New Roman" w:hAnsi="Times New Roman" w:cs="Times New Roman"/>
          <w:color w:val="222222"/>
          <w:sz w:val="28"/>
          <w:szCs w:val="20"/>
        </w:rPr>
      </w:pPr>
      <w:r>
        <w:rPr>
          <w:rFonts w:ascii="Times New Roman" w:hAnsi="Times New Roman" w:cs="Times New Roman"/>
          <w:color w:val="222222"/>
          <w:sz w:val="28"/>
          <w:szCs w:val="20"/>
        </w:rPr>
        <w:t xml:space="preserve">Это фиксированный широкополосный доступ к сети интернет по выделенной линии. Проведенная провайдером линия строиться на оптоволоконном или медном кабеле, что дает возможность передавать данные компьютерам на высокой скорости. Материалом для создания оптоволоконного кабеля служит стекло или пластик и информация по нему передается не электрическим, а световым сигналом, что позволяет передавать сигнал на огромные расстояния с ничтожно малым ослаблением. Под медным кабелем подразумевается витая пара (здесь описаны типы и характеристики витой пары) по которой информация передается электрическим сигналом. Из-за своей особенности витая пара в отличии от оптоволоконного кабеля имеет значительный показатель затухания сигнала и подвержена электромагнитным помехам. Чтобы увеличить длину канала связи, следует </w:t>
      </w:r>
      <w:r>
        <w:rPr>
          <w:rFonts w:ascii="Times New Roman" w:hAnsi="Times New Roman" w:cs="Times New Roman"/>
          <w:color w:val="222222"/>
          <w:sz w:val="28"/>
          <w:szCs w:val="20"/>
        </w:rPr>
        <w:lastRenderedPageBreak/>
        <w:t>применять кабели с защитой от помех и наводок, а для уменьшения коэффициента затухания сигнала - нужно использовать специальные корректоры или сигнальные буферы. Однако делают ли это на практике интернет-провайдеры там где это нужно? Следует сказать, что обычно оптоволоконный кабель используется для соединения субпровайдера с магистральным провайдером и подключения различных зданий (многоэтажные дома, гостиницы...) к глобальной сети, а дальше идет витая пара.</w:t>
      </w:r>
    </w:p>
    <w:p w:rsidR="006D2F59" w:rsidRDefault="00B97FC7">
      <w:pPr>
        <w:pStyle w:val="aa"/>
        <w:shd w:val="clear" w:color="auto" w:fill="FFFFFF"/>
        <w:spacing w:after="225" w:line="360" w:lineRule="auto"/>
        <w:jc w:val="both"/>
        <w:rPr>
          <w:rFonts w:ascii="Times New Roman" w:hAnsi="Times New Roman" w:cs="Times New Roman"/>
          <w:color w:val="222222"/>
          <w:sz w:val="28"/>
          <w:szCs w:val="20"/>
        </w:rPr>
      </w:pPr>
      <w:r>
        <w:rPr>
          <w:rFonts w:ascii="Times New Roman" w:hAnsi="Times New Roman" w:cs="Times New Roman"/>
          <w:noProof/>
          <w:color w:val="222222"/>
          <w:sz w:val="28"/>
          <w:szCs w:val="20"/>
        </w:rPr>
        <w:drawing>
          <wp:inline distT="0" distB="0" distL="0" distR="0" wp14:anchorId="605FE918" wp14:editId="48C249C5">
            <wp:extent cx="5273749" cy="3362014"/>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e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80972" cy="3366618"/>
                    </a:xfrm>
                    <a:prstGeom prst="rect">
                      <a:avLst/>
                    </a:prstGeom>
                  </pic:spPr>
                </pic:pic>
              </a:graphicData>
            </a:graphic>
          </wp:inline>
        </w:drawing>
      </w:r>
    </w:p>
    <w:p w:rsidR="006D2F59" w:rsidRDefault="00B97FC7">
      <w:pPr>
        <w:pStyle w:val="ac"/>
        <w:jc w:val="left"/>
        <w:rPr>
          <w:b w:val="0"/>
          <w:lang w:eastAsia="ru-RU"/>
        </w:rPr>
      </w:pPr>
      <w:r>
        <w:rPr>
          <w:b w:val="0"/>
          <w:lang w:eastAsia="ru-RU"/>
        </w:rPr>
        <w:t xml:space="preserve">      Рисунок 1. Схема подключения клиента к сети интернет </w:t>
      </w:r>
    </w:p>
    <w:p w:rsidR="006D2F59" w:rsidRDefault="006D2F59">
      <w:pPr>
        <w:pStyle w:val="a4"/>
        <w:jc w:val="center"/>
        <w:rPr>
          <w:rFonts w:ascii="Times New Roman" w:hAnsi="Times New Roman" w:cs="Times New Roman"/>
          <w:sz w:val="28"/>
          <w:szCs w:val="28"/>
          <w:lang w:eastAsia="ru-RU"/>
        </w:rPr>
      </w:pP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Стратегии движения по технологической цепочке. Варианты интеграции:</w:t>
      </w:r>
    </w:p>
    <w:p w:rsidR="006D2F59" w:rsidRDefault="00B97FC7">
      <w:pPr>
        <w:pStyle w:val="a5"/>
        <w:numPr>
          <w:ilvl w:val="0"/>
          <w:numId w:val="2"/>
        </w:numPr>
        <w:spacing w:line="360" w:lineRule="auto"/>
        <w:jc w:val="both"/>
        <w:rPr>
          <w:rFonts w:ascii="Times New Roman" w:hAnsi="Times New Roman" w:cs="Times New Roman"/>
          <w:sz w:val="28"/>
        </w:rPr>
      </w:pPr>
      <w:r>
        <w:rPr>
          <w:rFonts w:ascii="Times New Roman" w:hAnsi="Times New Roman" w:cs="Times New Roman"/>
          <w:i/>
          <w:sz w:val="28"/>
        </w:rPr>
        <w:t>вертикальная интеграция</w:t>
      </w:r>
      <w:r>
        <w:rPr>
          <w:rFonts w:ascii="Times New Roman" w:hAnsi="Times New Roman" w:cs="Times New Roman"/>
          <w:sz w:val="28"/>
        </w:rPr>
        <w:t xml:space="preserve"> – поскольку «Ростелеком онлайм» является дочерним подразделением Ростелеком, который в свою очередь является представителем </w:t>
      </w:r>
      <w:r>
        <w:rPr>
          <w:rFonts w:ascii="Times New Roman" w:hAnsi="Times New Roman" w:cs="Times New Roman"/>
          <w:sz w:val="28"/>
          <w:lang w:val="en-US"/>
        </w:rPr>
        <w:t>tier</w:t>
      </w:r>
      <w:r>
        <w:rPr>
          <w:rFonts w:ascii="Times New Roman" w:hAnsi="Times New Roman" w:cs="Times New Roman"/>
          <w:sz w:val="28"/>
        </w:rPr>
        <w:t xml:space="preserve"> 2 провайдера, то вертикальная интеграция не представляется возможной.</w:t>
      </w:r>
    </w:p>
    <w:p w:rsidR="006D2F59" w:rsidRDefault="00B97FC7">
      <w:pPr>
        <w:pStyle w:val="a5"/>
        <w:numPr>
          <w:ilvl w:val="0"/>
          <w:numId w:val="2"/>
        </w:numPr>
        <w:spacing w:line="360" w:lineRule="auto"/>
        <w:jc w:val="both"/>
        <w:rPr>
          <w:rFonts w:ascii="Times New Roman" w:hAnsi="Times New Roman" w:cs="Times New Roman"/>
          <w:sz w:val="28"/>
        </w:rPr>
      </w:pPr>
      <w:r>
        <w:rPr>
          <w:rFonts w:ascii="Times New Roman" w:hAnsi="Times New Roman" w:cs="Times New Roman"/>
          <w:i/>
          <w:sz w:val="28"/>
        </w:rPr>
        <w:lastRenderedPageBreak/>
        <w:t>горизонтальная интеграция</w:t>
      </w:r>
      <w:r>
        <w:rPr>
          <w:rFonts w:ascii="Times New Roman" w:hAnsi="Times New Roman" w:cs="Times New Roman"/>
          <w:sz w:val="28"/>
        </w:rPr>
        <w:t xml:space="preserve"> – объединение с предприятиями-производителями прочей молочной продукции под общим брендом для усиление рыночных позиций за счёт синергетического эффекта, увеличения доли рынка и узнаваемости продукции предприятия. Примером может считаться поглощение провайдера «Мортонтелеком, который осуществлял свою деятельность по Новой Москве и Московской области ; </w:t>
      </w:r>
    </w:p>
    <w:p w:rsidR="006D2F59" w:rsidRDefault="00B97FC7">
      <w:pPr>
        <w:pStyle w:val="a5"/>
        <w:numPr>
          <w:ilvl w:val="0"/>
          <w:numId w:val="2"/>
        </w:numPr>
        <w:spacing w:line="360" w:lineRule="auto"/>
        <w:jc w:val="both"/>
        <w:rPr>
          <w:rFonts w:ascii="Times New Roman" w:hAnsi="Times New Roman" w:cs="Times New Roman"/>
          <w:sz w:val="28"/>
        </w:rPr>
      </w:pPr>
      <w:r>
        <w:rPr>
          <w:rFonts w:ascii="Times New Roman" w:hAnsi="Times New Roman" w:cs="Times New Roman"/>
          <w:i/>
          <w:sz w:val="28"/>
        </w:rPr>
        <w:t>географическое расширение</w:t>
      </w:r>
      <w:r>
        <w:rPr>
          <w:rFonts w:ascii="Times New Roman" w:hAnsi="Times New Roman" w:cs="Times New Roman"/>
          <w:sz w:val="28"/>
        </w:rPr>
        <w:t xml:space="preserve"> – расширение деятельности «Ростелеком Онлайм» за счёт выхода в новые районы города Москвы и Московской области.</w:t>
      </w:r>
    </w:p>
    <w:p w:rsidR="006D2F59" w:rsidRDefault="00B97FC7">
      <w:pPr>
        <w:spacing w:line="360" w:lineRule="auto"/>
        <w:ind w:hanging="142"/>
        <w:jc w:val="both"/>
        <w:rPr>
          <w:rFonts w:ascii="Times New Roman" w:hAnsi="Times New Roman" w:cs="Times New Roman"/>
          <w:sz w:val="28"/>
        </w:rPr>
      </w:pPr>
      <w:r>
        <w:rPr>
          <w:rFonts w:ascii="Times New Roman" w:hAnsi="Times New Roman" w:cs="Times New Roman"/>
          <w:sz w:val="28"/>
        </w:rPr>
        <w:tab/>
        <w:t>Далее определим географические границы работы организации.</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Организация расположена в городе Москва. Для оптимизации затрат офис продаж расположен в городе Санкт-Петербург. Непосредственно продажи осуществляются по телефону или в режиме онлайн через интернет.</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При определении границ учитывался, радиус обхвата сети. Что касается ассортимента, предоставляемого компанией.</w:t>
      </w:r>
    </w:p>
    <w:p w:rsidR="006D2F59" w:rsidRDefault="00B97FC7">
      <w:pPr>
        <w:spacing w:line="360" w:lineRule="auto"/>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462BCA08" wp14:editId="29417388">
            <wp:extent cx="5887272" cy="314369"/>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1.png"/>
                    <pic:cNvPicPr/>
                  </pic:nvPicPr>
                  <pic:blipFill>
                    <a:blip r:embed="rId11">
                      <a:extLst>
                        <a:ext uri="{28A0092B-C50C-407E-A947-70E740481C1C}">
                          <a14:useLocalDpi xmlns:a14="http://schemas.microsoft.com/office/drawing/2010/main" val="0"/>
                        </a:ext>
                      </a:extLst>
                    </a:blip>
                    <a:stretch>
                      <a:fillRect/>
                    </a:stretch>
                  </pic:blipFill>
                  <pic:spPr>
                    <a:xfrm>
                      <a:off x="0" y="0"/>
                      <a:ext cx="5887272" cy="314369"/>
                    </a:xfrm>
                    <a:prstGeom prst="rect">
                      <a:avLst/>
                    </a:prstGeom>
                  </pic:spPr>
                </pic:pic>
              </a:graphicData>
            </a:graphic>
          </wp:inline>
        </w:drawing>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xml:space="preserve"> Рис.1 Ассортимент «Ростелеком Онлайм»</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Были определены географические границы рынка в виде трех радиусов: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R1 (минимальный радиус) – Москва (в пределах Мкад)</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R2 (средний радиус) –  Новая Москва и ближайшее Подмосковье</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tab/>
        <w:t>R3 (максимальный радиус) – Московская область</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r>
    </w:p>
    <w:p w:rsidR="006D2F59" w:rsidRDefault="00B97FC7">
      <w:pPr>
        <w:rPr>
          <w:rFonts w:ascii="Times New Roman" w:hAnsi="Times New Roman" w:cs="Times New Roman"/>
          <w:sz w:val="28"/>
        </w:rPr>
      </w:pPr>
      <w:r>
        <w:rPr>
          <w:rFonts w:ascii="Times New Roman" w:hAnsi="Times New Roman" w:cs="Times New Roman"/>
          <w:sz w:val="28"/>
        </w:rPr>
        <w:br w:type="page"/>
      </w:r>
    </w:p>
    <w:p w:rsidR="006D2F59" w:rsidRDefault="00B97FC7">
      <w:pPr>
        <w:pStyle w:val="ac"/>
        <w:spacing w:line="360" w:lineRule="auto"/>
      </w:pPr>
      <w:bookmarkStart w:id="6" w:name="_Toc516612875"/>
      <w:r>
        <w:lastRenderedPageBreak/>
        <w:t>2. АНАЛИЗ МАКРОСРЕДЫ</w:t>
      </w:r>
      <w:bookmarkEnd w:id="6"/>
    </w:p>
    <w:p w:rsidR="006D2F59" w:rsidRDefault="00B97FC7">
      <w:pPr>
        <w:pStyle w:val="ac"/>
        <w:spacing w:line="360" w:lineRule="auto"/>
      </w:pPr>
      <w:bookmarkStart w:id="7" w:name="_Toc516612876"/>
      <w:r>
        <w:t>2.1. Анализ мегатрендов</w:t>
      </w:r>
      <w:bookmarkEnd w:id="7"/>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Ключевые мегатренды последних лет представлены в таблице ниже (таблица 1). Каждый мегатренд сопровождён комментарием и подобранными рекомендациями для организации (как предприятие может воспользоваться мегатрендом, на какие тенденции развития общество предприятие должно ориентироваться).</w:t>
      </w:r>
    </w:p>
    <w:p w:rsidR="006D2F59" w:rsidRDefault="00B97FC7">
      <w:pPr>
        <w:jc w:val="right"/>
        <w:rPr>
          <w:rFonts w:ascii="Times New Roman" w:hAnsi="Times New Roman" w:cs="Times New Roman"/>
          <w:sz w:val="28"/>
        </w:rPr>
      </w:pPr>
      <w:r>
        <w:rPr>
          <w:rFonts w:ascii="Times New Roman" w:hAnsi="Times New Roman" w:cs="Times New Roman"/>
          <w:sz w:val="28"/>
        </w:rPr>
        <w:t>Таблица 1</w:t>
      </w:r>
    </w:p>
    <w:p w:rsidR="006D2F59" w:rsidRDefault="00B97FC7">
      <w:pPr>
        <w:jc w:val="center"/>
        <w:rPr>
          <w:rFonts w:ascii="Times New Roman" w:hAnsi="Times New Roman" w:cs="Times New Roman"/>
          <w:sz w:val="28"/>
        </w:rPr>
      </w:pPr>
      <w:r>
        <w:rPr>
          <w:rFonts w:ascii="Times New Roman" w:hAnsi="Times New Roman" w:cs="Times New Roman"/>
          <w:sz w:val="28"/>
        </w:rPr>
        <w:t>Ключевые мегатренды 2017-2018 гг.</w:t>
      </w:r>
    </w:p>
    <w:tbl>
      <w:tblPr>
        <w:tblStyle w:val="a3"/>
        <w:tblW w:w="10206" w:type="dxa"/>
        <w:tblInd w:w="-572" w:type="dxa"/>
        <w:tblLook w:val="04A0" w:firstRow="1" w:lastRow="0" w:firstColumn="1" w:lastColumn="0" w:noHBand="0" w:noVBand="1"/>
      </w:tblPr>
      <w:tblGrid>
        <w:gridCol w:w="3687"/>
        <w:gridCol w:w="3115"/>
        <w:gridCol w:w="3404"/>
      </w:tblGrid>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jc w:val="center"/>
              <w:rPr>
                <w:sz w:val="24"/>
                <w:szCs w:val="24"/>
              </w:rPr>
            </w:pPr>
            <w:r>
              <w:rPr>
                <w:sz w:val="24"/>
                <w:szCs w:val="24"/>
              </w:rPr>
              <w:t>Тренд</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jc w:val="center"/>
              <w:rPr>
                <w:sz w:val="24"/>
                <w:szCs w:val="24"/>
              </w:rPr>
            </w:pPr>
            <w:r>
              <w:rPr>
                <w:sz w:val="24"/>
                <w:szCs w:val="24"/>
              </w:rPr>
              <w:t>Суть тренда</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jc w:val="center"/>
              <w:rPr>
                <w:sz w:val="24"/>
                <w:szCs w:val="24"/>
              </w:rPr>
            </w:pPr>
            <w:r>
              <w:rPr>
                <w:sz w:val="24"/>
                <w:szCs w:val="24"/>
              </w:rPr>
              <w:t>Рекомендация для предприятия</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FF0000"/>
                <w:sz w:val="24"/>
                <w:szCs w:val="24"/>
              </w:rPr>
            </w:pPr>
            <w:r>
              <w:rPr>
                <w:color w:val="000000" w:themeColor="text1"/>
                <w:sz w:val="24"/>
                <w:szCs w:val="24"/>
              </w:rPr>
              <w:t>Рост миграционных потоков</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Люди стали активнее перемещаться на большие расстояния как внутри страны, так и между различными странами </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16"/>
              </w:numPr>
              <w:rPr>
                <w:color w:val="000000" w:themeColor="text1"/>
                <w:sz w:val="24"/>
                <w:szCs w:val="24"/>
              </w:rPr>
            </w:pPr>
            <w:r>
              <w:rPr>
                <w:color w:val="000000" w:themeColor="text1"/>
                <w:sz w:val="24"/>
                <w:szCs w:val="24"/>
              </w:rPr>
              <w:t>Возможность перенятия иностранного опыта</w:t>
            </w:r>
          </w:p>
          <w:p w:rsidR="006D2F59" w:rsidRDefault="00B97FC7">
            <w:pPr>
              <w:pStyle w:val="a5"/>
              <w:numPr>
                <w:ilvl w:val="0"/>
                <w:numId w:val="16"/>
              </w:numPr>
              <w:rPr>
                <w:color w:val="000000" w:themeColor="text1"/>
                <w:sz w:val="24"/>
                <w:szCs w:val="24"/>
              </w:rPr>
            </w:pPr>
            <w:r>
              <w:rPr>
                <w:color w:val="000000" w:themeColor="text1"/>
                <w:sz w:val="24"/>
                <w:szCs w:val="24"/>
              </w:rPr>
              <w:t>Возможность открытия новых рынков сбыта продукции</w:t>
            </w:r>
          </w:p>
          <w:p w:rsidR="006D2F59" w:rsidRDefault="006D2F59">
            <w:pPr>
              <w:rPr>
                <w:color w:val="000000" w:themeColor="text1"/>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Изменение жизненного цикла населения</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Рост продолжительности жизни, раннее взросление детей</w:t>
            </w:r>
          </w:p>
          <w:p w:rsidR="006D2F59" w:rsidRDefault="006D2F5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Учитывать разные возрастные группы при позиционировании продукции предприятия</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Высокая скорость распространение информации</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Благодаря развитым СМИ и Интернету, информация распространяется мгновенно с минимальными временными затратами большому количеству населения</w:t>
            </w:r>
          </w:p>
          <w:p w:rsidR="006D2F59" w:rsidRDefault="006D2F5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18"/>
              </w:numPr>
              <w:rPr>
                <w:color w:val="000000" w:themeColor="text1"/>
                <w:sz w:val="24"/>
                <w:szCs w:val="24"/>
              </w:rPr>
            </w:pPr>
            <w:r>
              <w:rPr>
                <w:color w:val="000000" w:themeColor="text1"/>
                <w:sz w:val="24"/>
                <w:szCs w:val="24"/>
              </w:rPr>
              <w:t>Использовать каналы связи для быстрого донесения маркетинговых сообщений до потребителей</w:t>
            </w:r>
          </w:p>
          <w:p w:rsidR="006D2F59" w:rsidRDefault="00B97FC7">
            <w:pPr>
              <w:pStyle w:val="a5"/>
              <w:numPr>
                <w:ilvl w:val="0"/>
                <w:numId w:val="18"/>
              </w:numPr>
              <w:rPr>
                <w:color w:val="000000" w:themeColor="text1"/>
                <w:sz w:val="24"/>
                <w:szCs w:val="24"/>
              </w:rPr>
            </w:pPr>
            <w:r>
              <w:rPr>
                <w:color w:val="000000" w:themeColor="text1"/>
                <w:sz w:val="24"/>
                <w:szCs w:val="24"/>
              </w:rPr>
              <w:t>Отслеживать меняющиеся рыночные тенденции в режиме реального времени</w:t>
            </w:r>
          </w:p>
          <w:p w:rsidR="006D2F59" w:rsidRDefault="006D2F59">
            <w:pPr>
              <w:ind w:firstLine="60"/>
              <w:rPr>
                <w:color w:val="000000" w:themeColor="text1"/>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Рост социальной ответственности потребителей</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Выбирая какой-либо товар, потребитель вместе с ним выбирает социальную политику компании-производителя </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19"/>
              </w:numPr>
              <w:rPr>
                <w:color w:val="000000" w:themeColor="text1"/>
                <w:sz w:val="24"/>
                <w:szCs w:val="24"/>
              </w:rPr>
            </w:pPr>
            <w:r>
              <w:rPr>
                <w:color w:val="000000" w:themeColor="text1"/>
                <w:sz w:val="24"/>
                <w:szCs w:val="24"/>
              </w:rPr>
              <w:t>Подробно разработать политику предприятия</w:t>
            </w:r>
          </w:p>
          <w:p w:rsidR="006D2F59" w:rsidRDefault="00B97FC7">
            <w:pPr>
              <w:pStyle w:val="a5"/>
              <w:numPr>
                <w:ilvl w:val="0"/>
                <w:numId w:val="19"/>
              </w:numPr>
              <w:rPr>
                <w:color w:val="000000" w:themeColor="text1"/>
                <w:sz w:val="24"/>
                <w:szCs w:val="24"/>
              </w:rPr>
            </w:pPr>
            <w:r>
              <w:rPr>
                <w:color w:val="000000" w:themeColor="text1"/>
                <w:sz w:val="24"/>
                <w:szCs w:val="24"/>
              </w:rPr>
              <w:t>Отразить основные ценности и смысл существования организации в её миссии</w:t>
            </w:r>
          </w:p>
          <w:p w:rsidR="006D2F59" w:rsidRDefault="00B97FC7">
            <w:pPr>
              <w:pStyle w:val="a5"/>
              <w:numPr>
                <w:ilvl w:val="0"/>
                <w:numId w:val="19"/>
              </w:numPr>
              <w:rPr>
                <w:color w:val="000000" w:themeColor="text1"/>
                <w:sz w:val="24"/>
                <w:szCs w:val="24"/>
              </w:rPr>
            </w:pPr>
            <w:r>
              <w:rPr>
                <w:color w:val="000000" w:themeColor="text1"/>
                <w:sz w:val="24"/>
                <w:szCs w:val="24"/>
              </w:rPr>
              <w:t xml:space="preserve">Создать положительный, социально благоприятный имидж бренда </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Рост кибер-преступности </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Возможность кражи электронных данных</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Обеспечить безопасность той информации, которая является стратегически значимой для предприятия (данные клиента, </w:t>
            </w:r>
            <w:r>
              <w:rPr>
                <w:color w:val="000000" w:themeColor="text1"/>
                <w:sz w:val="24"/>
                <w:szCs w:val="24"/>
              </w:rPr>
              <w:lastRenderedPageBreak/>
              <w:t>бизнес-планирование и так далее)</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lastRenderedPageBreak/>
              <w:t>Использование многоканальной связи при взаимодействии с потребителями</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Использование многих каналов коммуникации при продвижении продукции</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0"/>
              </w:numPr>
              <w:rPr>
                <w:color w:val="000000" w:themeColor="text1"/>
                <w:sz w:val="24"/>
                <w:szCs w:val="24"/>
              </w:rPr>
            </w:pPr>
            <w:r>
              <w:rPr>
                <w:color w:val="000000" w:themeColor="text1"/>
                <w:sz w:val="24"/>
                <w:szCs w:val="24"/>
              </w:rPr>
              <w:t>Использование оффлайн и онлайн каналов коммуникации с потребителями</w:t>
            </w:r>
          </w:p>
          <w:p w:rsidR="006D2F59" w:rsidRDefault="00B97FC7">
            <w:pPr>
              <w:pStyle w:val="a5"/>
              <w:numPr>
                <w:ilvl w:val="0"/>
                <w:numId w:val="20"/>
              </w:numPr>
              <w:rPr>
                <w:color w:val="000000" w:themeColor="text1"/>
                <w:sz w:val="24"/>
                <w:szCs w:val="24"/>
              </w:rPr>
            </w:pPr>
            <w:r>
              <w:rPr>
                <w:color w:val="000000" w:themeColor="text1"/>
                <w:sz w:val="24"/>
                <w:szCs w:val="24"/>
              </w:rPr>
              <w:t>Предоставление информации и компании и производстве на официальном веб-сайте компании</w:t>
            </w:r>
          </w:p>
          <w:p w:rsidR="006D2F59" w:rsidRDefault="006D2F59">
            <w:pPr>
              <w:rPr>
                <w:color w:val="000000" w:themeColor="text1"/>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Рост онлайн-продаж</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Потребители всё активнее покупают продукты и заказывают услуги при помощи Интернета</w:t>
            </w:r>
          </w:p>
          <w:p w:rsidR="006D2F59" w:rsidRDefault="006D2F5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1"/>
              </w:numPr>
              <w:rPr>
                <w:color w:val="000000" w:themeColor="text1"/>
                <w:sz w:val="24"/>
                <w:szCs w:val="24"/>
              </w:rPr>
            </w:pPr>
            <w:r>
              <w:rPr>
                <w:color w:val="000000" w:themeColor="text1"/>
                <w:sz w:val="24"/>
                <w:szCs w:val="24"/>
              </w:rPr>
              <w:t>Ведение веб-сайта компании</w:t>
            </w:r>
          </w:p>
          <w:p w:rsidR="006D2F59" w:rsidRDefault="00B97FC7">
            <w:pPr>
              <w:pStyle w:val="a5"/>
              <w:numPr>
                <w:ilvl w:val="0"/>
                <w:numId w:val="21"/>
              </w:numPr>
              <w:rPr>
                <w:color w:val="000000" w:themeColor="text1"/>
                <w:sz w:val="24"/>
                <w:szCs w:val="24"/>
              </w:rPr>
            </w:pPr>
            <w:r>
              <w:rPr>
                <w:color w:val="000000" w:themeColor="text1"/>
                <w:sz w:val="24"/>
                <w:szCs w:val="24"/>
              </w:rPr>
              <w:t>Создание онлайн-каталога продукции</w:t>
            </w:r>
          </w:p>
          <w:p w:rsidR="006D2F59" w:rsidRDefault="00B97FC7">
            <w:pPr>
              <w:pStyle w:val="a5"/>
              <w:numPr>
                <w:ilvl w:val="0"/>
                <w:numId w:val="21"/>
              </w:numPr>
              <w:rPr>
                <w:color w:val="000000" w:themeColor="text1"/>
                <w:sz w:val="24"/>
                <w:szCs w:val="24"/>
              </w:rPr>
            </w:pPr>
            <w:r>
              <w:rPr>
                <w:color w:val="000000" w:themeColor="text1"/>
                <w:sz w:val="24"/>
                <w:szCs w:val="24"/>
              </w:rPr>
              <w:t>Использование социальных сетей для продвижения продукции предприятия</w:t>
            </w:r>
          </w:p>
          <w:p w:rsidR="006D2F59" w:rsidRDefault="006D2F59">
            <w:pPr>
              <w:rPr>
                <w:color w:val="000000" w:themeColor="text1"/>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Изменения в сфере энергетики</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Замена традиционных источников энергии (нефти, газа, АЭС) альтернативными, возобновляемыми источниками </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Использование ветряной электростанции и солнечных батарей при производстве сыра</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Изменение подхода к продажам </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Сегодня в продажах важен индивидуальный подход, учёт персональных личностных качеств потребителя</w:t>
            </w:r>
          </w:p>
          <w:p w:rsidR="006D2F59" w:rsidRDefault="006D2F5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Профессиональная подготовка персонала, занимающегося продажами и участвующего в промо-акциях</w:t>
            </w:r>
          </w:p>
          <w:p w:rsidR="006D2F59" w:rsidRDefault="006D2F59">
            <w:pPr>
              <w:rPr>
                <w:color w:val="FF0000"/>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Высокая дифференциация потребителей</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Сегодня на любом рынке можно выделить огромное количество сегментов, тал или иначе отличающихся друг от друга по одному или многим характеристикам</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2"/>
              </w:numPr>
              <w:rPr>
                <w:color w:val="000000" w:themeColor="text1"/>
                <w:sz w:val="24"/>
                <w:szCs w:val="24"/>
              </w:rPr>
            </w:pPr>
            <w:r>
              <w:rPr>
                <w:color w:val="000000" w:themeColor="text1"/>
                <w:sz w:val="24"/>
                <w:szCs w:val="24"/>
              </w:rPr>
              <w:t>Товарная дифференциация производимой продукции</w:t>
            </w:r>
          </w:p>
          <w:p w:rsidR="006D2F59" w:rsidRDefault="00B97FC7">
            <w:pPr>
              <w:pStyle w:val="a5"/>
              <w:numPr>
                <w:ilvl w:val="0"/>
                <w:numId w:val="22"/>
              </w:numPr>
              <w:rPr>
                <w:color w:val="000000" w:themeColor="text1"/>
                <w:sz w:val="24"/>
                <w:szCs w:val="24"/>
              </w:rPr>
            </w:pPr>
            <w:r>
              <w:rPr>
                <w:color w:val="000000" w:themeColor="text1"/>
                <w:sz w:val="24"/>
                <w:szCs w:val="24"/>
              </w:rPr>
              <w:t>Ценовая дифференциация производимой продукции</w:t>
            </w:r>
          </w:p>
          <w:p w:rsidR="006D2F59" w:rsidRDefault="00B97FC7">
            <w:pPr>
              <w:pStyle w:val="a5"/>
              <w:numPr>
                <w:ilvl w:val="0"/>
                <w:numId w:val="22"/>
              </w:numPr>
              <w:rPr>
                <w:color w:val="000000" w:themeColor="text1"/>
                <w:sz w:val="24"/>
                <w:szCs w:val="24"/>
              </w:rPr>
            </w:pPr>
            <w:r>
              <w:rPr>
                <w:color w:val="000000" w:themeColor="text1"/>
                <w:sz w:val="24"/>
                <w:szCs w:val="24"/>
              </w:rPr>
              <w:t>Проведение маркетинговых исследований для определения ключевых сегментов потребления сыра предприятия</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Развитие информационных технологий </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Широкое распространение информационных технологий среди населения страны.</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5"/>
              </w:numPr>
              <w:rPr>
                <w:color w:val="000000" w:themeColor="text1"/>
                <w:sz w:val="24"/>
                <w:szCs w:val="24"/>
              </w:rPr>
            </w:pPr>
            <w:r>
              <w:rPr>
                <w:color w:val="000000" w:themeColor="text1"/>
                <w:sz w:val="24"/>
                <w:szCs w:val="24"/>
              </w:rPr>
              <w:t>Использование Интернета для рекламы продукции</w:t>
            </w:r>
          </w:p>
          <w:p w:rsidR="006D2F59" w:rsidRDefault="00B97FC7">
            <w:pPr>
              <w:pStyle w:val="a5"/>
              <w:numPr>
                <w:ilvl w:val="0"/>
                <w:numId w:val="25"/>
              </w:numPr>
              <w:rPr>
                <w:color w:val="000000" w:themeColor="text1"/>
                <w:sz w:val="24"/>
                <w:szCs w:val="24"/>
              </w:rPr>
            </w:pPr>
            <w:r>
              <w:rPr>
                <w:color w:val="000000" w:themeColor="text1"/>
                <w:sz w:val="24"/>
                <w:szCs w:val="24"/>
              </w:rPr>
              <w:t xml:space="preserve">Планирование маркетингового бюджета с учётом затрат на Интернет-продвижение и </w:t>
            </w:r>
            <w:r>
              <w:rPr>
                <w:color w:val="000000" w:themeColor="text1"/>
                <w:sz w:val="24"/>
                <w:szCs w:val="24"/>
                <w:lang w:val="en-US"/>
              </w:rPr>
              <w:t>SMM</w:t>
            </w: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 xml:space="preserve">Избыток получаемой </w:t>
            </w:r>
            <w:r>
              <w:rPr>
                <w:color w:val="000000" w:themeColor="text1"/>
                <w:sz w:val="24"/>
                <w:szCs w:val="24"/>
              </w:rPr>
              <w:lastRenderedPageBreak/>
              <w:t>информации</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lastRenderedPageBreak/>
              <w:t xml:space="preserve">Люди устали от избытка </w:t>
            </w:r>
            <w:r>
              <w:rPr>
                <w:color w:val="000000" w:themeColor="text1"/>
                <w:sz w:val="24"/>
                <w:szCs w:val="24"/>
              </w:rPr>
              <w:lastRenderedPageBreak/>
              <w:t>ненужной информации</w:t>
            </w: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4"/>
              </w:numPr>
              <w:rPr>
                <w:color w:val="000000" w:themeColor="text1"/>
                <w:sz w:val="24"/>
                <w:szCs w:val="24"/>
              </w:rPr>
            </w:pPr>
            <w:r>
              <w:rPr>
                <w:color w:val="000000" w:themeColor="text1"/>
                <w:sz w:val="24"/>
                <w:szCs w:val="24"/>
              </w:rPr>
              <w:lastRenderedPageBreak/>
              <w:t xml:space="preserve">Предоставлять </w:t>
            </w:r>
            <w:r>
              <w:rPr>
                <w:color w:val="000000" w:themeColor="text1"/>
                <w:sz w:val="24"/>
                <w:szCs w:val="24"/>
              </w:rPr>
              <w:lastRenderedPageBreak/>
              <w:t>потребителям только нужную информацию</w:t>
            </w:r>
          </w:p>
          <w:p w:rsidR="006D2F59" w:rsidRDefault="00B97FC7">
            <w:pPr>
              <w:pStyle w:val="a5"/>
              <w:numPr>
                <w:ilvl w:val="0"/>
                <w:numId w:val="24"/>
              </w:numPr>
              <w:rPr>
                <w:color w:val="000000" w:themeColor="text1"/>
                <w:sz w:val="24"/>
                <w:szCs w:val="24"/>
              </w:rPr>
            </w:pPr>
            <w:r>
              <w:rPr>
                <w:color w:val="000000" w:themeColor="text1"/>
                <w:sz w:val="24"/>
                <w:szCs w:val="24"/>
              </w:rPr>
              <w:t>Качественная реклама и качественный контент при продвижении продукции</w:t>
            </w:r>
          </w:p>
          <w:p w:rsidR="006D2F59" w:rsidRDefault="006D2F59">
            <w:pPr>
              <w:rPr>
                <w:color w:val="000000" w:themeColor="text1"/>
                <w:sz w:val="24"/>
                <w:szCs w:val="24"/>
              </w:rPr>
            </w:pPr>
          </w:p>
        </w:tc>
      </w:tr>
      <w:tr w:rsidR="006D2F59">
        <w:tc>
          <w:tcPr>
            <w:tcW w:w="3687"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lastRenderedPageBreak/>
              <w:t>Популярность короткого видеоформата</w:t>
            </w:r>
          </w:p>
        </w:tc>
        <w:tc>
          <w:tcPr>
            <w:tcW w:w="3115" w:type="dxa"/>
            <w:tcBorders>
              <w:top w:val="single" w:sz="4" w:space="0" w:color="auto"/>
              <w:left w:val="single" w:sz="4" w:space="0" w:color="auto"/>
              <w:bottom w:val="single" w:sz="4" w:space="0" w:color="auto"/>
              <w:right w:val="single" w:sz="4" w:space="0" w:color="auto"/>
            </w:tcBorders>
          </w:tcPr>
          <w:p w:rsidR="006D2F59" w:rsidRDefault="00B97FC7">
            <w:pPr>
              <w:rPr>
                <w:color w:val="000000" w:themeColor="text1"/>
                <w:sz w:val="24"/>
                <w:szCs w:val="24"/>
              </w:rPr>
            </w:pPr>
            <w:r>
              <w:rPr>
                <w:color w:val="000000" w:themeColor="text1"/>
                <w:sz w:val="24"/>
                <w:szCs w:val="24"/>
              </w:rPr>
              <w:t>У населения страны стали популярны короткие видео в качестве источника получения информации</w:t>
            </w:r>
          </w:p>
          <w:p w:rsidR="006D2F59" w:rsidRDefault="006D2F59">
            <w:pPr>
              <w:rPr>
                <w:color w:val="000000" w:themeColor="text1"/>
                <w:sz w:val="24"/>
                <w:szCs w:val="24"/>
              </w:rPr>
            </w:pPr>
          </w:p>
        </w:tc>
        <w:tc>
          <w:tcPr>
            <w:tcW w:w="3404" w:type="dxa"/>
            <w:tcBorders>
              <w:top w:val="single" w:sz="4" w:space="0" w:color="auto"/>
              <w:left w:val="single" w:sz="4" w:space="0" w:color="auto"/>
              <w:bottom w:val="single" w:sz="4" w:space="0" w:color="auto"/>
              <w:right w:val="single" w:sz="4" w:space="0" w:color="auto"/>
            </w:tcBorders>
          </w:tcPr>
          <w:p w:rsidR="006D2F59" w:rsidRDefault="00B97FC7">
            <w:pPr>
              <w:pStyle w:val="a5"/>
              <w:numPr>
                <w:ilvl w:val="0"/>
                <w:numId w:val="23"/>
              </w:numPr>
              <w:rPr>
                <w:color w:val="000000" w:themeColor="text1"/>
                <w:sz w:val="24"/>
                <w:szCs w:val="24"/>
              </w:rPr>
            </w:pPr>
            <w:r>
              <w:rPr>
                <w:color w:val="000000" w:themeColor="text1"/>
                <w:sz w:val="24"/>
                <w:szCs w:val="24"/>
              </w:rPr>
              <w:t>Использовать короткие рекламные видеоролики при продвижении продукции и бренда</w:t>
            </w:r>
          </w:p>
          <w:p w:rsidR="006D2F59" w:rsidRDefault="00B97FC7">
            <w:pPr>
              <w:pStyle w:val="a5"/>
              <w:numPr>
                <w:ilvl w:val="0"/>
                <w:numId w:val="23"/>
              </w:numPr>
              <w:rPr>
                <w:color w:val="000000" w:themeColor="text1"/>
                <w:sz w:val="24"/>
                <w:szCs w:val="24"/>
              </w:rPr>
            </w:pPr>
            <w:r>
              <w:rPr>
                <w:color w:val="000000" w:themeColor="text1"/>
                <w:sz w:val="24"/>
                <w:szCs w:val="24"/>
              </w:rPr>
              <w:t>Не нагружать подобные видео слишком большим количеством информации; использовать только ключевую информацию</w:t>
            </w:r>
          </w:p>
          <w:p w:rsidR="006D2F59" w:rsidRDefault="006D2F59">
            <w:pPr>
              <w:rPr>
                <w:color w:val="000000" w:themeColor="text1"/>
                <w:sz w:val="24"/>
                <w:szCs w:val="24"/>
              </w:rPr>
            </w:pPr>
          </w:p>
        </w:tc>
      </w:tr>
    </w:tbl>
    <w:p w:rsidR="006D2F59" w:rsidRDefault="006D2F59">
      <w:pPr>
        <w:spacing w:line="360" w:lineRule="auto"/>
        <w:jc w:val="both"/>
        <w:rPr>
          <w:rFonts w:ascii="Times New Roman" w:hAnsi="Times New Roman" w:cs="Times New Roman"/>
          <w:b/>
          <w:sz w:val="28"/>
        </w:rPr>
      </w:pPr>
    </w:p>
    <w:p w:rsidR="006D2F59" w:rsidRDefault="006D2F59">
      <w:pPr>
        <w:spacing w:line="360" w:lineRule="auto"/>
        <w:jc w:val="both"/>
        <w:rPr>
          <w:rFonts w:ascii="Times New Roman" w:hAnsi="Times New Roman" w:cs="Times New Roman"/>
          <w:b/>
          <w:sz w:val="28"/>
        </w:rPr>
      </w:pPr>
    </w:p>
    <w:p w:rsidR="006D2F59" w:rsidRDefault="006D2F59">
      <w:pPr>
        <w:spacing w:line="360" w:lineRule="auto"/>
        <w:jc w:val="both"/>
        <w:rPr>
          <w:rFonts w:ascii="Times New Roman" w:hAnsi="Times New Roman" w:cs="Times New Roman"/>
          <w:b/>
          <w:sz w:val="28"/>
        </w:rPr>
      </w:pPr>
    </w:p>
    <w:p w:rsidR="006D2F59" w:rsidRDefault="006D2F59">
      <w:pPr>
        <w:spacing w:line="360" w:lineRule="auto"/>
        <w:jc w:val="both"/>
        <w:rPr>
          <w:rFonts w:ascii="Times New Roman" w:hAnsi="Times New Roman" w:cs="Times New Roman"/>
          <w:b/>
          <w:sz w:val="28"/>
        </w:rPr>
      </w:pPr>
    </w:p>
    <w:p w:rsidR="006D2F59" w:rsidRDefault="00B97FC7">
      <w:pPr>
        <w:pStyle w:val="ac"/>
        <w:spacing w:line="360" w:lineRule="auto"/>
      </w:pPr>
      <w:bookmarkStart w:id="8" w:name="_Toc516612877"/>
      <w:r>
        <w:t>2.2. Базовые элементы макросреды</w:t>
      </w:r>
      <w:bookmarkEnd w:id="8"/>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2</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Анализ внешней среды</w:t>
      </w:r>
    </w:p>
    <w:tbl>
      <w:tblPr>
        <w:tblStyle w:val="a3"/>
        <w:tblW w:w="5000" w:type="pct"/>
        <w:tblLook w:val="04A0" w:firstRow="1" w:lastRow="0" w:firstColumn="1" w:lastColumn="0" w:noHBand="0" w:noVBand="1"/>
      </w:tblPr>
      <w:tblGrid>
        <w:gridCol w:w="1826"/>
        <w:gridCol w:w="7745"/>
      </w:tblGrid>
      <w:tr w:rsidR="006D2F59">
        <w:tc>
          <w:tcPr>
            <w:tcW w:w="954" w:type="pct"/>
            <w:tcBorders>
              <w:top w:val="single" w:sz="4" w:space="0" w:color="auto"/>
              <w:left w:val="single" w:sz="4" w:space="0" w:color="auto"/>
              <w:bottom w:val="single" w:sz="4" w:space="0" w:color="auto"/>
              <w:right w:val="single" w:sz="4" w:space="0" w:color="auto"/>
            </w:tcBorders>
            <w:vAlign w:val="center"/>
          </w:tcPr>
          <w:p w:rsidR="006D2F59" w:rsidRDefault="00B97FC7">
            <w:pPr>
              <w:tabs>
                <w:tab w:val="left" w:pos="993"/>
              </w:tabs>
              <w:jc w:val="center"/>
              <w:rPr>
                <w:bCs/>
                <w:sz w:val="24"/>
                <w:szCs w:val="24"/>
              </w:rPr>
            </w:pPr>
            <w:r>
              <w:rPr>
                <w:bCs/>
                <w:sz w:val="24"/>
                <w:szCs w:val="24"/>
              </w:rPr>
              <w:t>Факторы</w:t>
            </w:r>
          </w:p>
        </w:tc>
        <w:tc>
          <w:tcPr>
            <w:tcW w:w="4046" w:type="pct"/>
            <w:tcBorders>
              <w:top w:val="single" w:sz="4" w:space="0" w:color="auto"/>
              <w:left w:val="single" w:sz="4" w:space="0" w:color="auto"/>
              <w:bottom w:val="single" w:sz="4" w:space="0" w:color="auto"/>
              <w:right w:val="single" w:sz="4" w:space="0" w:color="auto"/>
            </w:tcBorders>
            <w:vAlign w:val="center"/>
          </w:tcPr>
          <w:p w:rsidR="006D2F59" w:rsidRDefault="00B97FC7">
            <w:pPr>
              <w:tabs>
                <w:tab w:val="left" w:pos="176"/>
              </w:tabs>
              <w:jc w:val="center"/>
              <w:rPr>
                <w:bCs/>
                <w:sz w:val="24"/>
                <w:szCs w:val="24"/>
              </w:rPr>
            </w:pPr>
            <w:r>
              <w:rPr>
                <w:bCs/>
                <w:sz w:val="24"/>
                <w:szCs w:val="24"/>
              </w:rPr>
              <w:t>Вопросы</w:t>
            </w:r>
          </w:p>
        </w:tc>
      </w:tr>
      <w:tr w:rsidR="006D2F59">
        <w:tc>
          <w:tcPr>
            <w:tcW w:w="954" w:type="pct"/>
            <w:tcBorders>
              <w:top w:val="single" w:sz="4" w:space="0" w:color="auto"/>
              <w:left w:val="single" w:sz="4" w:space="0" w:color="auto"/>
              <w:bottom w:val="single" w:sz="4" w:space="0" w:color="auto"/>
              <w:right w:val="single" w:sz="4" w:space="0" w:color="auto"/>
            </w:tcBorders>
            <w:vAlign w:val="center"/>
          </w:tcPr>
          <w:p w:rsidR="006D2F59" w:rsidRDefault="00B97FC7">
            <w:pPr>
              <w:tabs>
                <w:tab w:val="left" w:pos="993"/>
              </w:tabs>
              <w:jc w:val="center"/>
              <w:rPr>
                <w:bCs/>
                <w:sz w:val="24"/>
                <w:szCs w:val="24"/>
              </w:rPr>
            </w:pPr>
            <w:r>
              <w:rPr>
                <w:bCs/>
                <w:sz w:val="24"/>
                <w:szCs w:val="24"/>
              </w:rPr>
              <w:t>Политические</w:t>
            </w:r>
          </w:p>
        </w:tc>
        <w:tc>
          <w:tcPr>
            <w:tcW w:w="4046" w:type="pct"/>
            <w:tcBorders>
              <w:top w:val="single" w:sz="4" w:space="0" w:color="auto"/>
              <w:left w:val="single" w:sz="4" w:space="0" w:color="auto"/>
              <w:bottom w:val="single" w:sz="4" w:space="0" w:color="auto"/>
              <w:right w:val="single" w:sz="4" w:space="0" w:color="auto"/>
            </w:tcBorders>
            <w:vAlign w:val="center"/>
          </w:tcPr>
          <w:p w:rsidR="006D2F59" w:rsidRDefault="00B97FC7">
            <w:pPr>
              <w:pStyle w:val="a5"/>
              <w:numPr>
                <w:ilvl w:val="0"/>
                <w:numId w:val="26"/>
              </w:numPr>
              <w:tabs>
                <w:tab w:val="left" w:pos="176"/>
                <w:tab w:val="left" w:pos="720"/>
              </w:tabs>
              <w:jc w:val="both"/>
              <w:rPr>
                <w:bCs/>
                <w:sz w:val="24"/>
                <w:szCs w:val="24"/>
              </w:rPr>
            </w:pPr>
            <w:r>
              <w:rPr>
                <w:bCs/>
                <w:sz w:val="24"/>
                <w:szCs w:val="24"/>
              </w:rPr>
              <w:t>Ограничение на ввоз импортной продукции (в том числе сыра): российское продовольственное эмбарго (с 2014 года)</w:t>
            </w:r>
          </w:p>
          <w:p w:rsidR="006D2F59" w:rsidRDefault="00B97FC7">
            <w:pPr>
              <w:pStyle w:val="a5"/>
              <w:numPr>
                <w:ilvl w:val="0"/>
                <w:numId w:val="26"/>
              </w:numPr>
              <w:tabs>
                <w:tab w:val="left" w:pos="176"/>
                <w:tab w:val="left" w:pos="720"/>
              </w:tabs>
              <w:jc w:val="both"/>
              <w:rPr>
                <w:bCs/>
                <w:sz w:val="24"/>
                <w:szCs w:val="24"/>
              </w:rPr>
            </w:pPr>
            <w:r>
              <w:rPr>
                <w:bCs/>
                <w:sz w:val="24"/>
                <w:szCs w:val="24"/>
              </w:rPr>
              <w:t>Государственный курс на поддержку частного бизнеса</w:t>
            </w:r>
          </w:p>
          <w:p w:rsidR="006D2F59" w:rsidRDefault="00B97FC7">
            <w:pPr>
              <w:pStyle w:val="a5"/>
              <w:numPr>
                <w:ilvl w:val="0"/>
                <w:numId w:val="26"/>
              </w:numPr>
              <w:tabs>
                <w:tab w:val="left" w:pos="176"/>
                <w:tab w:val="left" w:pos="720"/>
              </w:tabs>
              <w:jc w:val="both"/>
              <w:rPr>
                <w:bCs/>
                <w:sz w:val="24"/>
                <w:szCs w:val="24"/>
              </w:rPr>
            </w:pPr>
            <w:r>
              <w:rPr>
                <w:bCs/>
                <w:sz w:val="24"/>
                <w:szCs w:val="24"/>
              </w:rPr>
              <w:t>Государственная поддержка малого и среднего бизнеса</w:t>
            </w:r>
          </w:p>
          <w:p w:rsidR="006D2F59" w:rsidRDefault="00B97FC7">
            <w:pPr>
              <w:pStyle w:val="a5"/>
              <w:numPr>
                <w:ilvl w:val="0"/>
                <w:numId w:val="26"/>
              </w:numPr>
              <w:tabs>
                <w:tab w:val="left" w:pos="176"/>
                <w:tab w:val="left" w:pos="720"/>
              </w:tabs>
              <w:jc w:val="both"/>
              <w:rPr>
                <w:bCs/>
                <w:sz w:val="24"/>
                <w:szCs w:val="24"/>
              </w:rPr>
            </w:pPr>
            <w:r>
              <w:rPr>
                <w:bCs/>
                <w:sz w:val="24"/>
                <w:szCs w:val="24"/>
              </w:rPr>
              <w:t>Государственные институты поддержки: Минэкономразвития, институт Уполномоченного по правам предпринимателей при Президенте РФ, Министерство труда и социальной защиты</w:t>
            </w:r>
          </w:p>
        </w:tc>
      </w:tr>
      <w:tr w:rsidR="006D2F59">
        <w:tc>
          <w:tcPr>
            <w:tcW w:w="954" w:type="pct"/>
            <w:tcBorders>
              <w:top w:val="single" w:sz="4" w:space="0" w:color="auto"/>
              <w:left w:val="single" w:sz="4" w:space="0" w:color="auto"/>
              <w:bottom w:val="single" w:sz="4" w:space="0" w:color="auto"/>
              <w:right w:val="single" w:sz="4" w:space="0" w:color="auto"/>
            </w:tcBorders>
            <w:vAlign w:val="center"/>
          </w:tcPr>
          <w:p w:rsidR="006D2F59" w:rsidRDefault="00B97FC7">
            <w:pPr>
              <w:tabs>
                <w:tab w:val="left" w:pos="993"/>
              </w:tabs>
              <w:jc w:val="center"/>
              <w:rPr>
                <w:bCs/>
                <w:sz w:val="24"/>
                <w:szCs w:val="24"/>
              </w:rPr>
            </w:pPr>
            <w:r>
              <w:rPr>
                <w:bCs/>
                <w:sz w:val="24"/>
                <w:szCs w:val="24"/>
              </w:rPr>
              <w:t>Правовые</w:t>
            </w:r>
          </w:p>
        </w:tc>
        <w:tc>
          <w:tcPr>
            <w:tcW w:w="4046" w:type="pct"/>
            <w:tcBorders>
              <w:top w:val="single" w:sz="4" w:space="0" w:color="auto"/>
              <w:left w:val="single" w:sz="4" w:space="0" w:color="auto"/>
              <w:bottom w:val="single" w:sz="4" w:space="0" w:color="auto"/>
              <w:right w:val="single" w:sz="4" w:space="0" w:color="auto"/>
            </w:tcBorders>
            <w:vAlign w:val="center"/>
          </w:tcPr>
          <w:p w:rsidR="006D2F59" w:rsidRDefault="00B97FC7">
            <w:pPr>
              <w:pStyle w:val="a5"/>
              <w:numPr>
                <w:ilvl w:val="0"/>
                <w:numId w:val="27"/>
              </w:numPr>
              <w:tabs>
                <w:tab w:val="left" w:pos="176"/>
                <w:tab w:val="left" w:pos="720"/>
              </w:tabs>
              <w:jc w:val="both"/>
              <w:rPr>
                <w:bCs/>
                <w:sz w:val="24"/>
                <w:szCs w:val="24"/>
              </w:rPr>
            </w:pPr>
            <w:r>
              <w:rPr>
                <w:bCs/>
                <w:sz w:val="24"/>
                <w:szCs w:val="24"/>
              </w:rPr>
              <w:t>Регуляторы деятельности предприятия: Гражданский кодекс РФ, стандарты ОКП, Роспотребнадзор.</w:t>
            </w:r>
          </w:p>
        </w:tc>
      </w:tr>
      <w:tr w:rsidR="006D2F59">
        <w:tc>
          <w:tcPr>
            <w:tcW w:w="954" w:type="pct"/>
            <w:tcBorders>
              <w:top w:val="single" w:sz="4" w:space="0" w:color="auto"/>
              <w:left w:val="single" w:sz="4" w:space="0" w:color="auto"/>
              <w:bottom w:val="single" w:sz="4" w:space="0" w:color="auto"/>
              <w:right w:val="single" w:sz="4" w:space="0" w:color="auto"/>
            </w:tcBorders>
            <w:vAlign w:val="center"/>
          </w:tcPr>
          <w:p w:rsidR="006D2F59" w:rsidRDefault="00B97FC7">
            <w:pPr>
              <w:tabs>
                <w:tab w:val="left" w:pos="993"/>
              </w:tabs>
              <w:jc w:val="center"/>
              <w:rPr>
                <w:bCs/>
                <w:sz w:val="24"/>
                <w:szCs w:val="24"/>
              </w:rPr>
            </w:pPr>
            <w:r>
              <w:rPr>
                <w:bCs/>
                <w:sz w:val="24"/>
                <w:szCs w:val="24"/>
              </w:rPr>
              <w:t>Экономические</w:t>
            </w:r>
          </w:p>
        </w:tc>
        <w:tc>
          <w:tcPr>
            <w:tcW w:w="4046" w:type="pct"/>
            <w:tcBorders>
              <w:top w:val="single" w:sz="4" w:space="0" w:color="auto"/>
              <w:left w:val="single" w:sz="4" w:space="0" w:color="auto"/>
              <w:bottom w:val="single" w:sz="4" w:space="0" w:color="auto"/>
              <w:right w:val="single" w:sz="4" w:space="0" w:color="auto"/>
            </w:tcBorders>
            <w:vAlign w:val="center"/>
          </w:tcPr>
          <w:p w:rsidR="006D2F59" w:rsidRDefault="00B97FC7">
            <w:pPr>
              <w:pStyle w:val="a5"/>
              <w:numPr>
                <w:ilvl w:val="0"/>
                <w:numId w:val="28"/>
              </w:numPr>
              <w:tabs>
                <w:tab w:val="left" w:pos="176"/>
              </w:tabs>
              <w:jc w:val="both"/>
              <w:rPr>
                <w:bCs/>
                <w:sz w:val="24"/>
                <w:szCs w:val="24"/>
              </w:rPr>
            </w:pPr>
            <w:r>
              <w:rPr>
                <w:bCs/>
                <w:sz w:val="24"/>
                <w:szCs w:val="24"/>
              </w:rPr>
              <w:t>Ожидаемы уровень безработицы в экономике: 5%</w:t>
            </w:r>
          </w:p>
          <w:p w:rsidR="006D2F59" w:rsidRDefault="00B97FC7">
            <w:pPr>
              <w:pStyle w:val="a5"/>
              <w:numPr>
                <w:ilvl w:val="0"/>
                <w:numId w:val="28"/>
              </w:numPr>
              <w:tabs>
                <w:tab w:val="left" w:pos="176"/>
              </w:tabs>
              <w:jc w:val="both"/>
              <w:rPr>
                <w:bCs/>
                <w:sz w:val="24"/>
                <w:szCs w:val="24"/>
              </w:rPr>
            </w:pPr>
            <w:r>
              <w:rPr>
                <w:bCs/>
                <w:sz w:val="24"/>
                <w:szCs w:val="24"/>
              </w:rPr>
              <w:t>Прогнозируемый уровень инфляции в 2018-2022: 3-4%</w:t>
            </w:r>
          </w:p>
          <w:p w:rsidR="006D2F59" w:rsidRDefault="00B97FC7">
            <w:pPr>
              <w:pStyle w:val="a5"/>
              <w:numPr>
                <w:ilvl w:val="0"/>
                <w:numId w:val="28"/>
              </w:numPr>
              <w:tabs>
                <w:tab w:val="left" w:pos="176"/>
              </w:tabs>
              <w:jc w:val="both"/>
              <w:rPr>
                <w:bCs/>
                <w:sz w:val="24"/>
                <w:szCs w:val="24"/>
              </w:rPr>
            </w:pPr>
            <w:r>
              <w:rPr>
                <w:bCs/>
                <w:sz w:val="24"/>
                <w:szCs w:val="24"/>
              </w:rPr>
              <w:t>Динамика роста объемов производства сыров: рост около 2%</w:t>
            </w:r>
          </w:p>
          <w:p w:rsidR="006D2F59" w:rsidRDefault="00B97FC7">
            <w:pPr>
              <w:pStyle w:val="a5"/>
              <w:numPr>
                <w:ilvl w:val="0"/>
                <w:numId w:val="28"/>
              </w:numPr>
              <w:tabs>
                <w:tab w:val="left" w:pos="176"/>
              </w:tabs>
              <w:jc w:val="both"/>
              <w:rPr>
                <w:bCs/>
                <w:sz w:val="24"/>
                <w:szCs w:val="24"/>
              </w:rPr>
            </w:pPr>
            <w:r>
              <w:rPr>
                <w:bCs/>
                <w:sz w:val="24"/>
                <w:szCs w:val="24"/>
              </w:rPr>
              <w:t>Предприятие не зависит от импортного сырья</w:t>
            </w:r>
          </w:p>
          <w:p w:rsidR="006D2F59" w:rsidRDefault="00B97FC7">
            <w:pPr>
              <w:pStyle w:val="a5"/>
              <w:numPr>
                <w:ilvl w:val="0"/>
                <w:numId w:val="28"/>
              </w:numPr>
              <w:tabs>
                <w:tab w:val="left" w:pos="176"/>
              </w:tabs>
              <w:jc w:val="both"/>
              <w:rPr>
                <w:bCs/>
                <w:sz w:val="24"/>
                <w:szCs w:val="24"/>
              </w:rPr>
            </w:pPr>
            <w:r>
              <w:rPr>
                <w:bCs/>
                <w:sz w:val="24"/>
                <w:szCs w:val="24"/>
              </w:rPr>
              <w:t>Возможны лишние издержки при покупке оборудования из-за колебания курса валют</w:t>
            </w:r>
          </w:p>
          <w:p w:rsidR="006D2F59" w:rsidRDefault="00B97FC7">
            <w:pPr>
              <w:pStyle w:val="a5"/>
              <w:numPr>
                <w:ilvl w:val="0"/>
                <w:numId w:val="28"/>
              </w:numPr>
              <w:tabs>
                <w:tab w:val="left" w:pos="176"/>
              </w:tabs>
              <w:jc w:val="both"/>
              <w:rPr>
                <w:bCs/>
                <w:sz w:val="24"/>
                <w:szCs w:val="24"/>
              </w:rPr>
            </w:pPr>
            <w:r>
              <w:rPr>
                <w:bCs/>
                <w:sz w:val="24"/>
                <w:szCs w:val="24"/>
              </w:rPr>
              <w:t>Ожидается неизменность уровня налоговой нагрузки в ближайшие 6 лет</w:t>
            </w:r>
          </w:p>
          <w:p w:rsidR="006D2F59" w:rsidRDefault="00B97FC7">
            <w:pPr>
              <w:pStyle w:val="a5"/>
              <w:numPr>
                <w:ilvl w:val="0"/>
                <w:numId w:val="28"/>
              </w:numPr>
              <w:tabs>
                <w:tab w:val="left" w:pos="176"/>
              </w:tabs>
              <w:jc w:val="both"/>
              <w:rPr>
                <w:bCs/>
                <w:sz w:val="24"/>
                <w:szCs w:val="24"/>
              </w:rPr>
            </w:pPr>
            <w:r>
              <w:rPr>
                <w:bCs/>
                <w:sz w:val="24"/>
                <w:szCs w:val="24"/>
              </w:rPr>
              <w:t xml:space="preserve">Возможность увеличения пенсионного возраста (за счёт этого – </w:t>
            </w:r>
            <w:r>
              <w:rPr>
                <w:bCs/>
                <w:sz w:val="24"/>
                <w:szCs w:val="24"/>
              </w:rPr>
              <w:lastRenderedPageBreak/>
              <w:t>увеличения численности населения трудоспособного возраста)</w:t>
            </w:r>
          </w:p>
          <w:p w:rsidR="006D2F59" w:rsidRDefault="00B97FC7">
            <w:pPr>
              <w:pStyle w:val="a5"/>
              <w:numPr>
                <w:ilvl w:val="0"/>
                <w:numId w:val="28"/>
              </w:numPr>
              <w:tabs>
                <w:tab w:val="left" w:pos="176"/>
              </w:tabs>
              <w:jc w:val="both"/>
              <w:rPr>
                <w:bCs/>
                <w:sz w:val="24"/>
                <w:szCs w:val="24"/>
              </w:rPr>
            </w:pPr>
            <w:r>
              <w:rPr>
                <w:bCs/>
                <w:sz w:val="24"/>
                <w:szCs w:val="24"/>
              </w:rPr>
              <w:t>Наблюдаемый рост средних цен в отрасли за последние годы (в связи с ограничением ввоза импортной продукции)</w:t>
            </w:r>
          </w:p>
          <w:p w:rsidR="006D2F59" w:rsidRDefault="00B97FC7">
            <w:pPr>
              <w:pStyle w:val="a5"/>
              <w:numPr>
                <w:ilvl w:val="0"/>
                <w:numId w:val="28"/>
              </w:numPr>
              <w:tabs>
                <w:tab w:val="left" w:pos="176"/>
              </w:tabs>
              <w:jc w:val="both"/>
              <w:rPr>
                <w:bCs/>
                <w:sz w:val="24"/>
                <w:szCs w:val="24"/>
              </w:rPr>
            </w:pPr>
            <w:r>
              <w:rPr>
                <w:bCs/>
                <w:sz w:val="24"/>
                <w:szCs w:val="24"/>
              </w:rPr>
              <w:t>Сезонность в надое молока, основного сырья при производстве сыра</w:t>
            </w:r>
          </w:p>
          <w:p w:rsidR="006D2F59" w:rsidRDefault="00B97FC7">
            <w:pPr>
              <w:pStyle w:val="a5"/>
              <w:numPr>
                <w:ilvl w:val="0"/>
                <w:numId w:val="28"/>
              </w:numPr>
              <w:tabs>
                <w:tab w:val="left" w:pos="176"/>
              </w:tabs>
              <w:jc w:val="both"/>
              <w:rPr>
                <w:bCs/>
                <w:sz w:val="24"/>
                <w:szCs w:val="24"/>
              </w:rPr>
            </w:pPr>
            <w:r>
              <w:rPr>
                <w:bCs/>
                <w:sz w:val="24"/>
                <w:szCs w:val="24"/>
              </w:rPr>
              <w:t>Отрасль попадает под программу импортозамещения</w:t>
            </w:r>
          </w:p>
          <w:p w:rsidR="006D2F59" w:rsidRDefault="00B97FC7">
            <w:pPr>
              <w:pStyle w:val="a5"/>
              <w:numPr>
                <w:ilvl w:val="0"/>
                <w:numId w:val="28"/>
              </w:numPr>
              <w:tabs>
                <w:tab w:val="left" w:pos="176"/>
              </w:tabs>
              <w:jc w:val="both"/>
              <w:rPr>
                <w:bCs/>
                <w:sz w:val="24"/>
                <w:szCs w:val="24"/>
              </w:rPr>
            </w:pPr>
            <w:r>
              <w:rPr>
                <w:bCs/>
                <w:sz w:val="24"/>
                <w:szCs w:val="24"/>
              </w:rPr>
              <w:t>Тренд на потребление продукции, не содержащей животных жиров (соевые сыры)</w:t>
            </w:r>
          </w:p>
          <w:p w:rsidR="006D2F59" w:rsidRDefault="00B97FC7">
            <w:pPr>
              <w:pStyle w:val="a5"/>
              <w:numPr>
                <w:ilvl w:val="0"/>
                <w:numId w:val="28"/>
              </w:numPr>
              <w:tabs>
                <w:tab w:val="left" w:pos="176"/>
              </w:tabs>
              <w:jc w:val="both"/>
              <w:rPr>
                <w:bCs/>
                <w:sz w:val="24"/>
                <w:szCs w:val="24"/>
              </w:rPr>
            </w:pPr>
            <w:r>
              <w:rPr>
                <w:bCs/>
                <w:sz w:val="24"/>
                <w:szCs w:val="24"/>
              </w:rPr>
              <w:t>Вид конкуренции, присущий отрасли: чистая конкуренция</w:t>
            </w:r>
          </w:p>
        </w:tc>
      </w:tr>
      <w:tr w:rsidR="006D2F59">
        <w:tc>
          <w:tcPr>
            <w:tcW w:w="954" w:type="pct"/>
          </w:tcPr>
          <w:p w:rsidR="006D2F59" w:rsidRDefault="00B97FC7">
            <w:pPr>
              <w:tabs>
                <w:tab w:val="left" w:pos="993"/>
              </w:tabs>
              <w:jc w:val="center"/>
              <w:rPr>
                <w:bCs/>
                <w:sz w:val="24"/>
                <w:szCs w:val="24"/>
              </w:rPr>
            </w:pPr>
            <w:r>
              <w:rPr>
                <w:bCs/>
                <w:sz w:val="24"/>
                <w:szCs w:val="24"/>
              </w:rPr>
              <w:lastRenderedPageBreak/>
              <w:t>Социальные</w:t>
            </w:r>
          </w:p>
        </w:tc>
        <w:tc>
          <w:tcPr>
            <w:tcW w:w="4046" w:type="pct"/>
          </w:tcPr>
          <w:p w:rsidR="006D2F59" w:rsidRDefault="00B97FC7">
            <w:pPr>
              <w:pStyle w:val="a5"/>
              <w:numPr>
                <w:ilvl w:val="0"/>
                <w:numId w:val="30"/>
              </w:numPr>
              <w:tabs>
                <w:tab w:val="left" w:pos="176"/>
              </w:tabs>
              <w:jc w:val="both"/>
              <w:rPr>
                <w:bCs/>
                <w:color w:val="000000" w:themeColor="text1"/>
                <w:sz w:val="24"/>
                <w:szCs w:val="24"/>
              </w:rPr>
            </w:pPr>
            <w:r>
              <w:rPr>
                <w:bCs/>
                <w:color w:val="000000" w:themeColor="text1"/>
                <w:sz w:val="24"/>
                <w:szCs w:val="24"/>
              </w:rPr>
              <w:t>Рост рождаемости населения</w:t>
            </w:r>
          </w:p>
          <w:p w:rsidR="006D2F59" w:rsidRDefault="00B97FC7">
            <w:pPr>
              <w:pStyle w:val="a5"/>
              <w:numPr>
                <w:ilvl w:val="0"/>
                <w:numId w:val="30"/>
              </w:numPr>
              <w:tabs>
                <w:tab w:val="left" w:pos="176"/>
              </w:tabs>
              <w:jc w:val="both"/>
              <w:rPr>
                <w:bCs/>
                <w:color w:val="000000" w:themeColor="text1"/>
                <w:sz w:val="24"/>
                <w:szCs w:val="24"/>
              </w:rPr>
            </w:pPr>
            <w:r>
              <w:rPr>
                <w:bCs/>
                <w:color w:val="000000" w:themeColor="text1"/>
                <w:sz w:val="24"/>
                <w:szCs w:val="24"/>
              </w:rPr>
              <w:t>Рост продолжительности жизни</w:t>
            </w:r>
          </w:p>
          <w:p w:rsidR="006D2F59" w:rsidRDefault="00B97FC7">
            <w:pPr>
              <w:pStyle w:val="a5"/>
              <w:numPr>
                <w:ilvl w:val="0"/>
                <w:numId w:val="30"/>
              </w:numPr>
              <w:tabs>
                <w:tab w:val="left" w:pos="176"/>
              </w:tabs>
              <w:jc w:val="both"/>
              <w:rPr>
                <w:bCs/>
                <w:color w:val="000000" w:themeColor="text1"/>
                <w:sz w:val="24"/>
                <w:szCs w:val="24"/>
              </w:rPr>
            </w:pPr>
            <w:r>
              <w:rPr>
                <w:bCs/>
                <w:color w:val="000000" w:themeColor="text1"/>
                <w:sz w:val="24"/>
                <w:szCs w:val="24"/>
              </w:rPr>
              <w:t>Изменение жизненного цикла населения</w:t>
            </w:r>
          </w:p>
          <w:p w:rsidR="006D2F59" w:rsidRDefault="00B97FC7">
            <w:pPr>
              <w:pStyle w:val="a5"/>
              <w:numPr>
                <w:ilvl w:val="0"/>
                <w:numId w:val="30"/>
              </w:numPr>
              <w:tabs>
                <w:tab w:val="left" w:pos="176"/>
              </w:tabs>
              <w:jc w:val="both"/>
              <w:rPr>
                <w:bCs/>
                <w:color w:val="000000" w:themeColor="text1"/>
                <w:sz w:val="24"/>
                <w:szCs w:val="24"/>
              </w:rPr>
            </w:pPr>
            <w:r>
              <w:rPr>
                <w:bCs/>
                <w:color w:val="000000" w:themeColor="text1"/>
                <w:sz w:val="24"/>
                <w:szCs w:val="24"/>
              </w:rPr>
              <w:t>Положительный настрой населения к отечественному производству пищевой продукции</w:t>
            </w:r>
          </w:p>
          <w:p w:rsidR="006D2F59" w:rsidRDefault="00B97FC7">
            <w:pPr>
              <w:pStyle w:val="a5"/>
              <w:numPr>
                <w:ilvl w:val="0"/>
                <w:numId w:val="30"/>
              </w:numPr>
              <w:tabs>
                <w:tab w:val="left" w:pos="176"/>
              </w:tabs>
              <w:jc w:val="both"/>
              <w:rPr>
                <w:bCs/>
                <w:color w:val="000000" w:themeColor="text1"/>
                <w:sz w:val="24"/>
                <w:szCs w:val="24"/>
              </w:rPr>
            </w:pPr>
            <w:r>
              <w:rPr>
                <w:bCs/>
                <w:color w:val="000000" w:themeColor="text1"/>
                <w:sz w:val="24"/>
                <w:szCs w:val="24"/>
              </w:rPr>
              <w:t>Высокая чувствительность к цене у массового потребителя</w:t>
            </w:r>
          </w:p>
        </w:tc>
      </w:tr>
    </w:tbl>
    <w:p w:rsidR="006D2F59" w:rsidRDefault="006D2F59">
      <w:pPr>
        <w:pStyle w:val="ac"/>
        <w:spacing w:line="360" w:lineRule="auto"/>
      </w:pPr>
      <w:bookmarkStart w:id="9" w:name="_Toc516612878"/>
    </w:p>
    <w:p w:rsidR="006D2F59" w:rsidRDefault="00B97FC7">
      <w:pPr>
        <w:pStyle w:val="ac"/>
        <w:spacing w:line="360" w:lineRule="auto"/>
      </w:pPr>
      <w:r>
        <w:t>2.3. Анализ динамики макроэкономических показателей</w:t>
      </w:r>
      <w:bookmarkEnd w:id="9"/>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Пример тарифных планов крупнейших интернет провайдеров по городу Москва за 2017 год</w:t>
      </w:r>
    </w:p>
    <w:p w:rsidR="006D2F59" w:rsidRDefault="00B97FC7">
      <w:pPr>
        <w:spacing w:line="360" w:lineRule="auto"/>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760C9D31" wp14:editId="5C056BD1">
            <wp:extent cx="6209414" cy="3030346"/>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1.png"/>
                    <pic:cNvPicPr/>
                  </pic:nvPicPr>
                  <pic:blipFill>
                    <a:blip r:embed="rId12">
                      <a:extLst>
                        <a:ext uri="{28A0092B-C50C-407E-A947-70E740481C1C}">
                          <a14:useLocalDpi xmlns:a14="http://schemas.microsoft.com/office/drawing/2010/main" val="0"/>
                        </a:ext>
                      </a:extLst>
                    </a:blip>
                    <a:stretch>
                      <a:fillRect/>
                    </a:stretch>
                  </pic:blipFill>
                  <pic:spPr>
                    <a:xfrm>
                      <a:off x="0" y="0"/>
                      <a:ext cx="6228381" cy="3039602"/>
                    </a:xfrm>
                    <a:prstGeom prst="rect">
                      <a:avLst/>
                    </a:prstGeom>
                  </pic:spPr>
                </pic:pic>
              </a:graphicData>
            </a:graphic>
          </wp:inline>
        </w:drawing>
      </w:r>
    </w:p>
    <w:p w:rsidR="006D2F59" w:rsidRDefault="00B97FC7">
      <w:pPr>
        <w:spacing w:line="360" w:lineRule="auto"/>
        <w:rPr>
          <w:rFonts w:ascii="Times New Roman" w:hAnsi="Times New Roman" w:cs="Times New Roman"/>
          <w:sz w:val="28"/>
        </w:rPr>
      </w:pPr>
      <w:r>
        <w:rPr>
          <w:rFonts w:ascii="Times New Roman" w:hAnsi="Times New Roman" w:cs="Times New Roman"/>
          <w:sz w:val="28"/>
        </w:rPr>
        <w:tab/>
        <w:t>Табл.1 Сравнение бюджетных тарифных планов</w:t>
      </w:r>
    </w:p>
    <w:p w:rsidR="006D2F59" w:rsidRDefault="006D2F59">
      <w:pPr>
        <w:spacing w:line="360" w:lineRule="auto"/>
        <w:rPr>
          <w:rFonts w:ascii="Times New Roman" w:hAnsi="Times New Roman" w:cs="Times New Roman"/>
          <w:sz w:val="28"/>
        </w:rPr>
      </w:pPr>
    </w:p>
    <w:p w:rsidR="006D2F59" w:rsidRDefault="00B97FC7">
      <w:pPr>
        <w:spacing w:line="360" w:lineRule="auto"/>
        <w:rPr>
          <w:rFonts w:ascii="Times New Roman" w:hAnsi="Times New Roman" w:cs="Times New Roman"/>
          <w:sz w:val="28"/>
        </w:rPr>
      </w:pPr>
      <w:r>
        <w:rPr>
          <w:rFonts w:ascii="Times New Roman" w:hAnsi="Times New Roman" w:cs="Times New Roman"/>
          <w:sz w:val="28"/>
        </w:rPr>
        <w:t xml:space="preserve"> </w:t>
      </w: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B97FC7">
      <w:pPr>
        <w:spacing w:line="360" w:lineRule="auto"/>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4E0EA900" wp14:editId="32B377DD">
            <wp:extent cx="6330680" cy="2945219"/>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2.png"/>
                    <pic:cNvPicPr/>
                  </pic:nvPicPr>
                  <pic:blipFill>
                    <a:blip r:embed="rId13">
                      <a:extLst>
                        <a:ext uri="{28A0092B-C50C-407E-A947-70E740481C1C}">
                          <a14:useLocalDpi xmlns:a14="http://schemas.microsoft.com/office/drawing/2010/main" val="0"/>
                        </a:ext>
                      </a:extLst>
                    </a:blip>
                    <a:stretch>
                      <a:fillRect/>
                    </a:stretch>
                  </pic:blipFill>
                  <pic:spPr>
                    <a:xfrm>
                      <a:off x="0" y="0"/>
                      <a:ext cx="6328839" cy="2944362"/>
                    </a:xfrm>
                    <a:prstGeom prst="rect">
                      <a:avLst/>
                    </a:prstGeom>
                  </pic:spPr>
                </pic:pic>
              </a:graphicData>
            </a:graphic>
          </wp:inline>
        </w:drawing>
      </w:r>
    </w:p>
    <w:p w:rsidR="006D2F59" w:rsidRDefault="00B97FC7">
      <w:pPr>
        <w:spacing w:line="360" w:lineRule="auto"/>
        <w:rPr>
          <w:rFonts w:ascii="Times New Roman" w:hAnsi="Times New Roman" w:cs="Times New Roman"/>
          <w:sz w:val="28"/>
        </w:rPr>
      </w:pPr>
      <w:r>
        <w:rPr>
          <w:rFonts w:ascii="Times New Roman" w:hAnsi="Times New Roman" w:cs="Times New Roman"/>
          <w:sz w:val="28"/>
        </w:rPr>
        <w:t>Табл.2 Сравнение максимальных тарифных планов</w:t>
      </w:r>
    </w:p>
    <w:p w:rsidR="006D2F59" w:rsidRDefault="00B97FC7">
      <w:pPr>
        <w:spacing w:line="360" w:lineRule="auto"/>
        <w:rPr>
          <w:rFonts w:ascii="Times New Roman" w:hAnsi="Times New Roman" w:cs="Times New Roman"/>
          <w:sz w:val="28"/>
        </w:rPr>
      </w:pPr>
      <w:r>
        <w:rPr>
          <w:rFonts w:ascii="Times New Roman" w:hAnsi="Times New Roman" w:cs="Times New Roman"/>
          <w:sz w:val="28"/>
        </w:rPr>
        <w:t>Из данных таблице выше, мы видим, что наиболее выгодные тарифные планы среди бюджетных предоставляет Ростелеком Онлайм порядка 6,6 руб. за мегабит.  В то время как среди максимальных тарифных планов впереди компания МГТС 3,2 руб.  за 1 мегабит</w:t>
      </w: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6D2F59">
      <w:pPr>
        <w:spacing w:line="360" w:lineRule="auto"/>
        <w:rPr>
          <w:rFonts w:ascii="Times New Roman" w:hAnsi="Times New Roman" w:cs="Times New Roman"/>
          <w:sz w:val="28"/>
        </w:rPr>
      </w:pPr>
    </w:p>
    <w:p w:rsidR="006D2F59" w:rsidRDefault="00B97FC7">
      <w:pPr>
        <w:pStyle w:val="ac"/>
        <w:spacing w:line="360" w:lineRule="auto"/>
      </w:pPr>
      <w:bookmarkStart w:id="10" w:name="_Toc516612879"/>
      <w:r>
        <w:lastRenderedPageBreak/>
        <w:t>3. АНАЛИЗ МИКРОСРЕДЫ: АНАЛИЗ РЫНКА</w:t>
      </w:r>
      <w:bookmarkEnd w:id="10"/>
      <w:r>
        <w:t xml:space="preserve"> </w:t>
      </w:r>
    </w:p>
    <w:p w:rsidR="006D2F59" w:rsidRDefault="00B97FC7">
      <w:pPr>
        <w:pStyle w:val="ac"/>
        <w:spacing w:line="360" w:lineRule="auto"/>
      </w:pPr>
      <w:bookmarkStart w:id="11" w:name="_Toc516612880"/>
      <w:r>
        <w:t>3.1. Анализ отрасли и рынка</w:t>
      </w:r>
      <w:bookmarkEnd w:id="11"/>
    </w:p>
    <w:p w:rsidR="006D2F59" w:rsidRDefault="00B97FC7">
      <w:pPr>
        <w:spacing w:line="360" w:lineRule="auto"/>
        <w:jc w:val="both"/>
        <w:rPr>
          <w:rFonts w:ascii="Times New Roman" w:hAnsi="Times New Roman" w:cs="Times New Roman"/>
          <w:b/>
          <w:i/>
          <w:sz w:val="28"/>
        </w:rPr>
      </w:pPr>
      <w:r>
        <w:rPr>
          <w:rFonts w:ascii="Times New Roman" w:hAnsi="Times New Roman" w:cs="Times New Roman"/>
          <w:b/>
          <w:i/>
          <w:sz w:val="28"/>
        </w:rPr>
        <w:t>1. Анализ стоимости услуг интернет-провайдеров в 10 крупных зарубежных городах.</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ЭКСПЕРТЫ OPEN TECHNOLOGY INSTITUTE собрали находящиеся в публичном доступе тарифные планы крупнейших провайдеров на все способы подключения, кроме спутникового. Сезонные предложения и распродажи не принимались во внимание. Указанная цена — ежемесячная плата за скорость подключения 25 Мбит/с. Курс доллара на июнь 2018 года для России 65,8 рублей за 1 $.</w:t>
      </w:r>
    </w:p>
    <w:tbl>
      <w:tblPr>
        <w:tblStyle w:val="a3"/>
        <w:tblW w:w="0" w:type="auto"/>
        <w:tblLook w:val="04A0" w:firstRow="1" w:lastRow="0" w:firstColumn="1" w:lastColumn="0" w:noHBand="0" w:noVBand="1"/>
      </w:tblPr>
      <w:tblGrid>
        <w:gridCol w:w="3190"/>
        <w:gridCol w:w="3190"/>
        <w:gridCol w:w="3191"/>
      </w:tblGrid>
      <w:tr w:rsidR="006D2F59">
        <w:tc>
          <w:tcPr>
            <w:tcW w:w="3190" w:type="dxa"/>
          </w:tcPr>
          <w:p w:rsidR="006D2F59" w:rsidRDefault="00B97FC7">
            <w:pPr>
              <w:spacing w:line="360" w:lineRule="auto"/>
              <w:jc w:val="both"/>
              <w:rPr>
                <w:sz w:val="28"/>
              </w:rPr>
            </w:pPr>
            <w:r>
              <w:rPr>
                <w:sz w:val="28"/>
              </w:rPr>
              <w:t>Город</w:t>
            </w:r>
          </w:p>
        </w:tc>
        <w:tc>
          <w:tcPr>
            <w:tcW w:w="3190" w:type="dxa"/>
          </w:tcPr>
          <w:p w:rsidR="006D2F59" w:rsidRDefault="00B97FC7">
            <w:pPr>
              <w:spacing w:line="360" w:lineRule="auto"/>
              <w:jc w:val="both"/>
              <w:rPr>
                <w:sz w:val="28"/>
              </w:rPr>
            </w:pPr>
            <w:r>
              <w:rPr>
                <w:sz w:val="28"/>
              </w:rPr>
              <w:t>Стоимость в долларах США</w:t>
            </w:r>
          </w:p>
        </w:tc>
        <w:tc>
          <w:tcPr>
            <w:tcW w:w="3191" w:type="dxa"/>
          </w:tcPr>
          <w:p w:rsidR="006D2F59" w:rsidRDefault="00B97FC7">
            <w:pPr>
              <w:spacing w:line="360" w:lineRule="auto"/>
              <w:jc w:val="both"/>
              <w:rPr>
                <w:sz w:val="28"/>
              </w:rPr>
            </w:pPr>
            <w:r>
              <w:rPr>
                <w:sz w:val="28"/>
              </w:rPr>
              <w:t>Стоимость в рублях</w:t>
            </w:r>
          </w:p>
        </w:tc>
      </w:tr>
      <w:tr w:rsidR="006D2F59">
        <w:tc>
          <w:tcPr>
            <w:tcW w:w="3190" w:type="dxa"/>
          </w:tcPr>
          <w:p w:rsidR="006D2F59" w:rsidRDefault="00B97FC7">
            <w:pPr>
              <w:spacing w:line="360" w:lineRule="auto"/>
              <w:jc w:val="both"/>
              <w:rPr>
                <w:sz w:val="28"/>
              </w:rPr>
            </w:pPr>
            <w:r>
              <w:rPr>
                <w:sz w:val="28"/>
              </w:rPr>
              <w:t>Лондон</w:t>
            </w:r>
          </w:p>
        </w:tc>
        <w:tc>
          <w:tcPr>
            <w:tcW w:w="3190" w:type="dxa"/>
          </w:tcPr>
          <w:p w:rsidR="006D2F59" w:rsidRDefault="00B97FC7">
            <w:pPr>
              <w:spacing w:line="360" w:lineRule="auto"/>
              <w:jc w:val="both"/>
              <w:rPr>
                <w:sz w:val="28"/>
              </w:rPr>
            </w:pPr>
            <w:r>
              <w:rPr>
                <w:sz w:val="28"/>
              </w:rPr>
              <w:t>23,89</w:t>
            </w:r>
          </w:p>
        </w:tc>
        <w:tc>
          <w:tcPr>
            <w:tcW w:w="3191" w:type="dxa"/>
          </w:tcPr>
          <w:p w:rsidR="006D2F59" w:rsidRDefault="00B97FC7">
            <w:pPr>
              <w:spacing w:line="360" w:lineRule="auto"/>
              <w:jc w:val="both"/>
              <w:rPr>
                <w:sz w:val="28"/>
              </w:rPr>
            </w:pPr>
            <w:r>
              <w:rPr>
                <w:sz w:val="28"/>
              </w:rPr>
              <w:t>1576,74</w:t>
            </w:r>
          </w:p>
        </w:tc>
      </w:tr>
      <w:tr w:rsidR="006D2F59">
        <w:tc>
          <w:tcPr>
            <w:tcW w:w="3190" w:type="dxa"/>
          </w:tcPr>
          <w:p w:rsidR="006D2F59" w:rsidRDefault="00B97FC7">
            <w:pPr>
              <w:spacing w:line="360" w:lineRule="auto"/>
              <w:jc w:val="both"/>
              <w:rPr>
                <w:sz w:val="28"/>
              </w:rPr>
            </w:pPr>
            <w:r>
              <w:rPr>
                <w:sz w:val="28"/>
              </w:rPr>
              <w:t>Сеул</w:t>
            </w:r>
          </w:p>
        </w:tc>
        <w:tc>
          <w:tcPr>
            <w:tcW w:w="3190" w:type="dxa"/>
          </w:tcPr>
          <w:p w:rsidR="006D2F59" w:rsidRDefault="00B97FC7">
            <w:pPr>
              <w:spacing w:line="360" w:lineRule="auto"/>
              <w:jc w:val="both"/>
              <w:rPr>
                <w:sz w:val="28"/>
              </w:rPr>
            </w:pPr>
            <w:r>
              <w:rPr>
                <w:sz w:val="28"/>
              </w:rPr>
              <w:t>28,12</w:t>
            </w:r>
          </w:p>
        </w:tc>
        <w:tc>
          <w:tcPr>
            <w:tcW w:w="3191" w:type="dxa"/>
          </w:tcPr>
          <w:p w:rsidR="006D2F59" w:rsidRDefault="00B97FC7">
            <w:pPr>
              <w:spacing w:line="360" w:lineRule="auto"/>
              <w:jc w:val="both"/>
              <w:rPr>
                <w:sz w:val="28"/>
              </w:rPr>
            </w:pPr>
            <w:r>
              <w:rPr>
                <w:sz w:val="28"/>
              </w:rPr>
              <w:t>1855,91</w:t>
            </w:r>
          </w:p>
        </w:tc>
      </w:tr>
      <w:tr w:rsidR="006D2F59">
        <w:tc>
          <w:tcPr>
            <w:tcW w:w="3190" w:type="dxa"/>
          </w:tcPr>
          <w:p w:rsidR="006D2F59" w:rsidRDefault="00B97FC7">
            <w:pPr>
              <w:spacing w:line="360" w:lineRule="auto"/>
              <w:jc w:val="both"/>
              <w:rPr>
                <w:sz w:val="28"/>
              </w:rPr>
            </w:pPr>
            <w:r>
              <w:rPr>
                <w:sz w:val="28"/>
              </w:rPr>
              <w:t>Бухарест</w:t>
            </w:r>
          </w:p>
        </w:tc>
        <w:tc>
          <w:tcPr>
            <w:tcW w:w="3190" w:type="dxa"/>
          </w:tcPr>
          <w:p w:rsidR="006D2F59" w:rsidRDefault="00B97FC7">
            <w:pPr>
              <w:spacing w:line="360" w:lineRule="auto"/>
              <w:jc w:val="both"/>
              <w:rPr>
                <w:sz w:val="28"/>
              </w:rPr>
            </w:pPr>
            <w:r>
              <w:rPr>
                <w:sz w:val="28"/>
              </w:rPr>
              <w:t>28,52</w:t>
            </w:r>
          </w:p>
        </w:tc>
        <w:tc>
          <w:tcPr>
            <w:tcW w:w="3191" w:type="dxa"/>
          </w:tcPr>
          <w:p w:rsidR="006D2F59" w:rsidRDefault="00B97FC7">
            <w:pPr>
              <w:spacing w:line="360" w:lineRule="auto"/>
              <w:jc w:val="both"/>
              <w:rPr>
                <w:sz w:val="28"/>
              </w:rPr>
            </w:pPr>
            <w:r>
              <w:rPr>
                <w:sz w:val="28"/>
              </w:rPr>
              <w:t>1882,32</w:t>
            </w:r>
          </w:p>
        </w:tc>
      </w:tr>
      <w:tr w:rsidR="006D2F59">
        <w:tc>
          <w:tcPr>
            <w:tcW w:w="3190" w:type="dxa"/>
          </w:tcPr>
          <w:p w:rsidR="006D2F59" w:rsidRDefault="00B97FC7">
            <w:pPr>
              <w:spacing w:line="360" w:lineRule="auto"/>
              <w:jc w:val="both"/>
              <w:rPr>
                <w:sz w:val="28"/>
              </w:rPr>
            </w:pPr>
            <w:r>
              <w:rPr>
                <w:sz w:val="28"/>
              </w:rPr>
              <w:t>Париж</w:t>
            </w:r>
          </w:p>
        </w:tc>
        <w:tc>
          <w:tcPr>
            <w:tcW w:w="3190" w:type="dxa"/>
          </w:tcPr>
          <w:p w:rsidR="006D2F59" w:rsidRDefault="00B97FC7">
            <w:pPr>
              <w:spacing w:line="360" w:lineRule="auto"/>
              <w:jc w:val="both"/>
              <w:rPr>
                <w:sz w:val="28"/>
              </w:rPr>
            </w:pPr>
            <w:r>
              <w:rPr>
                <w:sz w:val="28"/>
              </w:rPr>
              <w:t>31,04</w:t>
            </w:r>
          </w:p>
        </w:tc>
        <w:tc>
          <w:tcPr>
            <w:tcW w:w="3191" w:type="dxa"/>
          </w:tcPr>
          <w:p w:rsidR="006D2F59" w:rsidRDefault="00B97FC7">
            <w:pPr>
              <w:spacing w:line="360" w:lineRule="auto"/>
              <w:jc w:val="both"/>
              <w:rPr>
                <w:sz w:val="28"/>
              </w:rPr>
            </w:pPr>
            <w:r>
              <w:rPr>
                <w:sz w:val="28"/>
              </w:rPr>
              <w:t>2048,64</w:t>
            </w:r>
          </w:p>
        </w:tc>
      </w:tr>
      <w:tr w:rsidR="006D2F59">
        <w:tc>
          <w:tcPr>
            <w:tcW w:w="3190" w:type="dxa"/>
          </w:tcPr>
          <w:p w:rsidR="006D2F59" w:rsidRDefault="00B97FC7">
            <w:pPr>
              <w:spacing w:line="360" w:lineRule="auto"/>
              <w:jc w:val="both"/>
              <w:rPr>
                <w:sz w:val="28"/>
              </w:rPr>
            </w:pPr>
            <w:r>
              <w:rPr>
                <w:sz w:val="28"/>
              </w:rPr>
              <w:t>Токио</w:t>
            </w:r>
          </w:p>
        </w:tc>
        <w:tc>
          <w:tcPr>
            <w:tcW w:w="3190" w:type="dxa"/>
          </w:tcPr>
          <w:p w:rsidR="006D2F59" w:rsidRDefault="00B97FC7">
            <w:pPr>
              <w:spacing w:line="360" w:lineRule="auto"/>
              <w:jc w:val="both"/>
              <w:rPr>
                <w:sz w:val="28"/>
              </w:rPr>
            </w:pPr>
            <w:r>
              <w:rPr>
                <w:sz w:val="28"/>
              </w:rPr>
              <w:t>34,47</w:t>
            </w:r>
          </w:p>
        </w:tc>
        <w:tc>
          <w:tcPr>
            <w:tcW w:w="3191" w:type="dxa"/>
          </w:tcPr>
          <w:p w:rsidR="006D2F59" w:rsidRDefault="00B97FC7">
            <w:pPr>
              <w:spacing w:line="360" w:lineRule="auto"/>
              <w:jc w:val="both"/>
              <w:rPr>
                <w:sz w:val="28"/>
              </w:rPr>
            </w:pPr>
            <w:r>
              <w:rPr>
                <w:sz w:val="28"/>
              </w:rPr>
              <w:t>2275,02</w:t>
            </w:r>
          </w:p>
        </w:tc>
      </w:tr>
      <w:tr w:rsidR="006D2F59">
        <w:tc>
          <w:tcPr>
            <w:tcW w:w="3190" w:type="dxa"/>
          </w:tcPr>
          <w:p w:rsidR="006D2F59" w:rsidRDefault="00B97FC7">
            <w:pPr>
              <w:spacing w:line="360" w:lineRule="auto"/>
              <w:jc w:val="both"/>
              <w:rPr>
                <w:sz w:val="28"/>
              </w:rPr>
            </w:pPr>
            <w:r>
              <w:rPr>
                <w:sz w:val="28"/>
              </w:rPr>
              <w:t>Копенгаген</w:t>
            </w:r>
          </w:p>
        </w:tc>
        <w:tc>
          <w:tcPr>
            <w:tcW w:w="3190" w:type="dxa"/>
          </w:tcPr>
          <w:p w:rsidR="006D2F59" w:rsidRDefault="00B97FC7">
            <w:pPr>
              <w:spacing w:line="360" w:lineRule="auto"/>
              <w:jc w:val="both"/>
              <w:rPr>
                <w:sz w:val="28"/>
              </w:rPr>
            </w:pPr>
            <w:r>
              <w:rPr>
                <w:sz w:val="28"/>
              </w:rPr>
              <w:t>36,19</w:t>
            </w:r>
          </w:p>
        </w:tc>
        <w:tc>
          <w:tcPr>
            <w:tcW w:w="3191" w:type="dxa"/>
          </w:tcPr>
          <w:p w:rsidR="006D2F59" w:rsidRDefault="00B97FC7">
            <w:pPr>
              <w:spacing w:line="360" w:lineRule="auto"/>
              <w:jc w:val="both"/>
              <w:rPr>
                <w:sz w:val="28"/>
              </w:rPr>
            </w:pPr>
            <w:r>
              <w:rPr>
                <w:sz w:val="28"/>
              </w:rPr>
              <w:t>2388,54</w:t>
            </w:r>
          </w:p>
        </w:tc>
      </w:tr>
      <w:tr w:rsidR="006D2F59">
        <w:tc>
          <w:tcPr>
            <w:tcW w:w="3190" w:type="dxa"/>
          </w:tcPr>
          <w:p w:rsidR="006D2F59" w:rsidRDefault="00B97FC7">
            <w:pPr>
              <w:spacing w:line="360" w:lineRule="auto"/>
              <w:jc w:val="both"/>
              <w:rPr>
                <w:sz w:val="28"/>
              </w:rPr>
            </w:pPr>
            <w:r>
              <w:rPr>
                <w:sz w:val="28"/>
              </w:rPr>
              <w:t>Прага</w:t>
            </w:r>
          </w:p>
        </w:tc>
        <w:tc>
          <w:tcPr>
            <w:tcW w:w="3190" w:type="dxa"/>
          </w:tcPr>
          <w:p w:rsidR="006D2F59" w:rsidRDefault="00B97FC7">
            <w:pPr>
              <w:spacing w:line="360" w:lineRule="auto"/>
              <w:jc w:val="both"/>
              <w:rPr>
                <w:sz w:val="28"/>
              </w:rPr>
            </w:pPr>
            <w:r>
              <w:rPr>
                <w:sz w:val="28"/>
              </w:rPr>
              <w:t>38,94</w:t>
            </w:r>
          </w:p>
        </w:tc>
        <w:tc>
          <w:tcPr>
            <w:tcW w:w="3191" w:type="dxa"/>
          </w:tcPr>
          <w:p w:rsidR="006D2F59" w:rsidRDefault="00B97FC7">
            <w:pPr>
              <w:spacing w:line="360" w:lineRule="auto"/>
              <w:jc w:val="both"/>
              <w:rPr>
                <w:sz w:val="28"/>
              </w:rPr>
            </w:pPr>
            <w:r>
              <w:rPr>
                <w:sz w:val="28"/>
              </w:rPr>
              <w:t>2570,04</w:t>
            </w:r>
          </w:p>
        </w:tc>
      </w:tr>
      <w:tr w:rsidR="006D2F59">
        <w:tc>
          <w:tcPr>
            <w:tcW w:w="3190" w:type="dxa"/>
          </w:tcPr>
          <w:p w:rsidR="006D2F59" w:rsidRDefault="00B97FC7">
            <w:pPr>
              <w:spacing w:line="360" w:lineRule="auto"/>
              <w:jc w:val="both"/>
              <w:rPr>
                <w:sz w:val="28"/>
              </w:rPr>
            </w:pPr>
            <w:r>
              <w:rPr>
                <w:sz w:val="28"/>
              </w:rPr>
              <w:t>Амстердам</w:t>
            </w:r>
          </w:p>
        </w:tc>
        <w:tc>
          <w:tcPr>
            <w:tcW w:w="3190" w:type="dxa"/>
          </w:tcPr>
          <w:p w:rsidR="006D2F59" w:rsidRDefault="00B97FC7">
            <w:pPr>
              <w:spacing w:line="360" w:lineRule="auto"/>
              <w:jc w:val="both"/>
              <w:rPr>
                <w:sz w:val="28"/>
              </w:rPr>
            </w:pPr>
            <w:r>
              <w:rPr>
                <w:sz w:val="28"/>
              </w:rPr>
              <w:t>39,55</w:t>
            </w:r>
          </w:p>
        </w:tc>
        <w:tc>
          <w:tcPr>
            <w:tcW w:w="3191" w:type="dxa"/>
          </w:tcPr>
          <w:p w:rsidR="006D2F59" w:rsidRDefault="00B97FC7">
            <w:pPr>
              <w:spacing w:line="360" w:lineRule="auto"/>
              <w:jc w:val="both"/>
              <w:rPr>
                <w:sz w:val="28"/>
              </w:rPr>
            </w:pPr>
            <w:r>
              <w:rPr>
                <w:sz w:val="28"/>
              </w:rPr>
              <w:t>2610,3</w:t>
            </w:r>
          </w:p>
        </w:tc>
      </w:tr>
      <w:tr w:rsidR="006D2F59">
        <w:tc>
          <w:tcPr>
            <w:tcW w:w="3190" w:type="dxa"/>
          </w:tcPr>
          <w:p w:rsidR="006D2F59" w:rsidRDefault="00B97FC7">
            <w:pPr>
              <w:spacing w:line="360" w:lineRule="auto"/>
              <w:jc w:val="both"/>
              <w:rPr>
                <w:sz w:val="28"/>
              </w:rPr>
            </w:pPr>
            <w:r>
              <w:rPr>
                <w:sz w:val="28"/>
              </w:rPr>
              <w:t>Торонто</w:t>
            </w:r>
          </w:p>
        </w:tc>
        <w:tc>
          <w:tcPr>
            <w:tcW w:w="3190" w:type="dxa"/>
          </w:tcPr>
          <w:p w:rsidR="006D2F59" w:rsidRDefault="00B97FC7">
            <w:pPr>
              <w:spacing w:line="360" w:lineRule="auto"/>
              <w:jc w:val="both"/>
              <w:rPr>
                <w:sz w:val="28"/>
              </w:rPr>
            </w:pPr>
            <w:r>
              <w:rPr>
                <w:sz w:val="28"/>
              </w:rPr>
              <w:t>41,35</w:t>
            </w:r>
          </w:p>
        </w:tc>
        <w:tc>
          <w:tcPr>
            <w:tcW w:w="3191" w:type="dxa"/>
          </w:tcPr>
          <w:p w:rsidR="006D2F59" w:rsidRDefault="00B97FC7">
            <w:pPr>
              <w:spacing w:line="360" w:lineRule="auto"/>
              <w:jc w:val="both"/>
              <w:rPr>
                <w:sz w:val="28"/>
              </w:rPr>
            </w:pPr>
            <w:r>
              <w:rPr>
                <w:sz w:val="28"/>
              </w:rPr>
              <w:t>2729,1</w:t>
            </w:r>
          </w:p>
        </w:tc>
      </w:tr>
      <w:tr w:rsidR="006D2F59">
        <w:tc>
          <w:tcPr>
            <w:tcW w:w="3190" w:type="dxa"/>
          </w:tcPr>
          <w:p w:rsidR="006D2F59" w:rsidRDefault="00B97FC7">
            <w:pPr>
              <w:spacing w:line="360" w:lineRule="auto"/>
              <w:jc w:val="both"/>
              <w:rPr>
                <w:sz w:val="28"/>
              </w:rPr>
            </w:pPr>
            <w:r>
              <w:rPr>
                <w:sz w:val="28"/>
              </w:rPr>
              <w:t>Берлин</w:t>
            </w:r>
          </w:p>
        </w:tc>
        <w:tc>
          <w:tcPr>
            <w:tcW w:w="3190" w:type="dxa"/>
          </w:tcPr>
          <w:p w:rsidR="006D2F59" w:rsidRDefault="00B97FC7">
            <w:pPr>
              <w:spacing w:line="360" w:lineRule="auto"/>
              <w:jc w:val="both"/>
              <w:rPr>
                <w:sz w:val="28"/>
              </w:rPr>
            </w:pPr>
            <w:r>
              <w:rPr>
                <w:sz w:val="28"/>
              </w:rPr>
              <w:t>41,84</w:t>
            </w:r>
          </w:p>
        </w:tc>
        <w:tc>
          <w:tcPr>
            <w:tcW w:w="3191" w:type="dxa"/>
          </w:tcPr>
          <w:p w:rsidR="006D2F59" w:rsidRDefault="00B97FC7">
            <w:pPr>
              <w:spacing w:line="360" w:lineRule="auto"/>
              <w:jc w:val="both"/>
              <w:rPr>
                <w:sz w:val="28"/>
              </w:rPr>
            </w:pPr>
            <w:r>
              <w:rPr>
                <w:sz w:val="28"/>
              </w:rPr>
              <w:t>2761,44</w:t>
            </w:r>
          </w:p>
        </w:tc>
      </w:tr>
    </w:tbl>
    <w:p w:rsidR="006D2F59" w:rsidRDefault="00B97FC7">
      <w:pPr>
        <w:pStyle w:val="a5"/>
        <w:spacing w:line="360" w:lineRule="auto"/>
        <w:ind w:left="536"/>
        <w:jc w:val="both"/>
        <w:rPr>
          <w:rFonts w:ascii="Times New Roman" w:hAnsi="Times New Roman" w:cs="Times New Roman"/>
          <w:sz w:val="28"/>
        </w:rPr>
      </w:pPr>
      <w:r>
        <w:rPr>
          <w:rFonts w:ascii="Times New Roman" w:hAnsi="Times New Roman" w:cs="Times New Roman"/>
          <w:sz w:val="28"/>
        </w:rPr>
        <w:t>Табл.3 Стоимость интернет услуг зарубежом в 2017 году.</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Исходя из данных, представленных в таблице 3, можно сделать вывод, что на 2017 год пользоваться интернетом дешевле в Москве. Не смотря на столь разную цену на услуги интернет провайдеров в мире количество абонентов растет из года в год.</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lastRenderedPageBreak/>
        <w:t>Аналитическое агентство We Are Social и крупнейшая SMM-платформа Hootsuite совместно подготовили пакет отчетов о глобальном цифровом рынке Global Digital 2018. По представленным в отчетах данным, сегодня во всем мире интернетом пользуется более 4 миллиардов человек.</w:t>
      </w:r>
    </w:p>
    <w:p w:rsidR="006D2F59" w:rsidRDefault="006D2F59">
      <w:pPr>
        <w:pStyle w:val="a5"/>
        <w:spacing w:line="360" w:lineRule="auto"/>
        <w:ind w:left="0"/>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Больше половины населения земного шара теперь онлайн, и около четверти миллиарда из них вышли в сеть впервые в 2017 году. Самые высокие темпы роста наблюдаются в Африке — количество пользователей интернета на континенте увеличилось больше чем на 20% по сравнению с аналогичным периодом прошлого года.</w:t>
      </w:r>
    </w:p>
    <w:p w:rsidR="006D2F59" w:rsidRDefault="006D2F59">
      <w:pPr>
        <w:pStyle w:val="a5"/>
        <w:spacing w:line="360" w:lineRule="auto"/>
        <w:ind w:left="0"/>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Одними из ключевых факторов роста интернет-аудитории в этом году стали доступные смартфоны и недорогие тарифы на мобильный интернет. В 2017 году более 200 миллионов человек впервые стали владельцами мобильных устройств, и теперь две трети из 7,6 млрд мирового населения имеют мобильный телефон.</w:t>
      </w:r>
    </w:p>
    <w:p w:rsidR="006D2F59" w:rsidRDefault="006D2F59">
      <w:pPr>
        <w:pStyle w:val="a5"/>
        <w:spacing w:line="360" w:lineRule="auto"/>
        <w:ind w:left="0"/>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Более половины из используемых сегодня мобильных устройств относятся к классу «умных», поэтому людям становится все проще получить доступ ко всем возможностям, которые предлагает интернет, где бы они ни находились.</w:t>
      </w:r>
    </w:p>
    <w:p w:rsidR="006D2F59" w:rsidRDefault="006D2F59">
      <w:pPr>
        <w:pStyle w:val="a5"/>
        <w:spacing w:line="360" w:lineRule="auto"/>
        <w:ind w:left="0"/>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Рост отмечается и в аудитории социальных сетей. В последние 12 месяцев количество людей самых популярных социальных площадках увеличивалось ежедневно на почти 1 миллион новых на пользователей. Каждый месяц с соцсетями взаимодействуют более 3 миллиардов человек, и 9 из 10 заходят туда с мобильных устройств.</w:t>
      </w:r>
    </w:p>
    <w:p w:rsidR="006D2F59" w:rsidRDefault="006D2F59">
      <w:pPr>
        <w:pStyle w:val="a5"/>
        <w:spacing w:line="360" w:lineRule="auto"/>
        <w:ind w:left="0"/>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Основные выводы отчетов подробно рассмотрены ниже, а пока — вот краткий обзор самых значимых метрик в сфере диджитал в 2018 году:</w:t>
      </w:r>
    </w:p>
    <w:p w:rsidR="006D2F59" w:rsidRDefault="006D2F59">
      <w:pPr>
        <w:pStyle w:val="a5"/>
        <w:spacing w:line="360" w:lineRule="auto"/>
        <w:jc w:val="both"/>
        <w:rPr>
          <w:rFonts w:ascii="Times New Roman" w:hAnsi="Times New Roman" w:cs="Times New Roman"/>
          <w:sz w:val="28"/>
        </w:rPr>
      </w:pP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lastRenderedPageBreak/>
        <w:t>Количество пользователей интернета в 2018 году достигло 4,021 млрд человек, что на 7% больше по сравнению с аналогичным периодом прошлого года.</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Аудитория социальных сетей в 2018 году насчитывает 3,196 млрд человек — это плюс 13% к прошлогоднему показателю.</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Мобильными телефонами в 2018 году пользуются 5,135 млрд человек — на 4% больше, чем год назад.</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В этом году возросло не только количество интернет-пользователей. Время, которое люди проводят в сети, за последние 12 месяцев также увеличилось.</w:t>
      </w:r>
    </w:p>
    <w:p w:rsidR="006D2F59" w:rsidRDefault="00B97FC7">
      <w:pPr>
        <w:pStyle w:val="a5"/>
        <w:spacing w:line="360" w:lineRule="auto"/>
        <w:ind w:left="0"/>
        <w:jc w:val="both"/>
        <w:rPr>
          <w:rFonts w:ascii="Times New Roman" w:hAnsi="Times New Roman" w:cs="Times New Roman"/>
          <w:sz w:val="28"/>
        </w:rPr>
      </w:pPr>
      <w:r>
        <w:rPr>
          <w:rFonts w:ascii="Times New Roman" w:hAnsi="Times New Roman" w:cs="Times New Roman"/>
          <w:sz w:val="28"/>
        </w:rPr>
        <w:t>Если умножить это время на 4 миллиарда всех интернет-пользователей, то получится ошеломляющая цифра — в 2018 году мы суммарно проведем онлайн 1 миллиард лет.</w:t>
      </w:r>
    </w:p>
    <w:p w:rsidR="006D2F59" w:rsidRDefault="00B97FC7">
      <w:pPr>
        <w:spacing w:line="360" w:lineRule="auto"/>
        <w:jc w:val="both"/>
        <w:rPr>
          <w:rFonts w:ascii="Times New Roman" w:hAnsi="Times New Roman" w:cs="Times New Roman"/>
          <w:b/>
          <w:i/>
          <w:sz w:val="28"/>
        </w:rPr>
      </w:pPr>
      <w:r>
        <w:rPr>
          <w:rFonts w:ascii="Times New Roman" w:hAnsi="Times New Roman" w:cs="Times New Roman"/>
          <w:b/>
          <w:i/>
          <w:sz w:val="28"/>
        </w:rPr>
        <w:t>2. Оценка емкости и  темпы ростов абонентов российского рынка интернет услуг в городе Москва.</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К началу сентября 2012 года «Ростелеком» обслуживал 735 000 пользователей широкополосного интернет-доступа (ШПД) в Москве (включая территории, вошедшие в черту города с 1 июля 2012 г., так называемую новую Москву), следует из данных информационно-аналитического агентства Telecom Daily. Оператор впервые превзошел по этому показателю «Акадо телеком», у которого пользователей было 725 000. С начала III квартала 2014 г. «Ростелеком» приобрел 14 000 новых московских абонентов, а «Акадо» - лишь незначительное количество, следует из статистики Telecom Daily. Эта статистика учитывает абонентов не только самого «Ростелекома», но и его дочернего «Центрального телеграфа», и тех, кого ранее обслуживали «Национальные кабельные сети», влившиеся в «Ростелеком» (бренд Onlime), уточняет гендиректор Telecom Daily Денис Кусков.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xml:space="preserve">К 1 сентября 2013 у «Ростелекома» могло быть 735 000 московских подписчиков ШПД, согласен аналитик «ТМТ консалтинга» Кирилл Татусь, а </w:t>
      </w:r>
      <w:r>
        <w:rPr>
          <w:rFonts w:ascii="Times New Roman" w:hAnsi="Times New Roman" w:cs="Times New Roman"/>
          <w:sz w:val="28"/>
        </w:rPr>
        <w:lastRenderedPageBreak/>
        <w:t>у «Акадо», по его расчетам, 718 000. К концу сентября «Ростелеком» займет в Москве третье, а может быть, даже второе место по количеству абонентов ШПД в Москве, уверен он. Компания быстро набирает абонентов благодаря тому, что начинала строить свою ШПД-сеть на окраинах Москвы, в тех районах, где конкуренция с другими интернет-провайдерами относительно невысока, и предлагает выгодные тарифы, считает Татусь.</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Сам «Ростелеком» вчера сообщил о быстром росте числа подписчиков сервиса Onlime (более 600 000 домохозяйств в границах МКАД). Основными причинами он называет переход пользователей от других провайдеров и подключение людей, покупающих жилье в новых многоквартирных домах. Весь этот год «Ростелеком» растет в Москве быстрее рынка, и по итогам III квартала его место на рынке может измениться, не исключает представитель компании Валерий Костарев. Факторами успеха он считает хорошие продажи интернет-доступа в пакете с платным ТВ (на платное ТВ подписалась треть абонентов ШПД), изменение тарифной политики с акцентом на повышение скорости передачи данных, а также то, что еще в 2013 г. «Ростелеком» покрыл оптоволокном практически всю Москву в пределах МКАД.</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В декабре 2013 г. «Ростелеком» утвердил обновленную стратегию развития до 2018 г. Ее центральные пункты - как раз ускоренное строительство оптоволокна, усиление конкурентных преимуществ на рынке ШПД, лидерство в сегменте платного телевидения, напоминает Костарев.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Так «Ростелеком» планирует замещать выпадающие доходы от традиционной телефонии, отмечает он.</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xml:space="preserve">На доходы и рентабельность «Ростелекома» улучшение позиций в Москве и увеличение количества абонентов повлияет мало, считает Татусь: средний месячный платеж (ARPU) за интернет-доступ в целом по России составляет 340-350 руб. в месяц, а в Москве он на 20-30 руб. ниже. Хотя Москва - крупнейший в России рынок ШПД (в городе живет 14% из 28,5 млн </w:t>
      </w:r>
      <w:r>
        <w:rPr>
          <w:rFonts w:ascii="Times New Roman" w:hAnsi="Times New Roman" w:cs="Times New Roman"/>
          <w:sz w:val="28"/>
        </w:rPr>
        <w:lastRenderedPageBreak/>
        <w:t>российских подписчиков на эту услугу), времена его роста давно позади: фиксированным доступом в интернет уже пользуется 85% московских домохозяйств, тогда как в среднем по России - 51%, напоминает Татусь. Поэтому в основном в «Ростелеком» приходят не новые абоненты, а перебежчики из «Акадо» и других операторов первого и второго эшелона, считает Кусков.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С другой стороны, для их подключения «Ростелеком» использует уже готовые сети, ему не надо их расширять, тем самым увеличивая капитальные затраты, добавляет Татусь.</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У «Акадо телекома» традиционно был более высокий ARPU, чем у конкурентов: его абоненты в большинстве своем подписываются не только на ШПД, но на две-три услуги сразу, говорит представитель компании Денис Рычка. По его словам, «Акадо» выбрала курс на удержание абонентов, повышение их качества и лояльности и такая стратегия позволяет поддерживать один из самых высоких показателей рентабельности на московском телекоммуникационном рынке. В 2013 г. рентабельность группы компаний «Акадо» по EBITDA составила около 40%, говорит Рычка, а рентабельность ШПД-бизнеса «Ростелекома» и «Центрального телеграфа» он оценивает в 34 и 26% соответственно. Сам «Ростелеком» этот показатель не раскрывает.</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В I квартале 2017 г. база пользователей широкополосного доступа (ШПД) «Ростелекома» в Москве по сравнению с IV кварталом 2017 г. выросла чуть более чем на 4% до 870 000 подписчиков, следует из отчета Telecom Daily. База пользователей ШПД МГТС квартал к кварталу выросла на 1,5% до 1 360 000 подписчиков. За квартал чистый прирост числа ШПД-пользователей «Ростелекома» и МГТС в Москве составил 35 000 и 20 000 абонентов.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xml:space="preserve">По данным Telecom Daily, всего на конец I квартала 2017 г. в Москве было чуть более 4,3 млн подписчиков ШПД. За год эта база выросла примерно на </w:t>
      </w:r>
      <w:r>
        <w:rPr>
          <w:rFonts w:ascii="Times New Roman" w:hAnsi="Times New Roman" w:cs="Times New Roman"/>
          <w:sz w:val="28"/>
        </w:rPr>
        <w:lastRenderedPageBreak/>
        <w:t>4%, за квартал - на 1,5%. По словам Кускова, проникновение ШПД по московским домохозяйствам составляет 92%.</w:t>
      </w:r>
      <w:r>
        <w:rPr>
          <w:rFonts w:ascii="Times New Roman" w:hAnsi="Times New Roman" w:cs="Times New Roman"/>
          <w:sz w:val="28"/>
        </w:rPr>
        <w:tab/>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Источник : https://www.vedomosti.ru</w:t>
      </w:r>
    </w:p>
    <w:p w:rsidR="006D2F59" w:rsidRDefault="00B97FC7">
      <w:pPr>
        <w:spacing w:line="360" w:lineRule="auto"/>
        <w:jc w:val="both"/>
        <w:rPr>
          <w:rFonts w:ascii="Times New Roman" w:hAnsi="Times New Roman" w:cs="Times New Roman"/>
          <w:b/>
          <w:i/>
          <w:sz w:val="28"/>
        </w:rPr>
      </w:pPr>
      <w:r>
        <w:rPr>
          <w:rFonts w:ascii="Times New Roman" w:hAnsi="Times New Roman" w:cs="Times New Roman"/>
          <w:b/>
          <w:i/>
          <w:sz w:val="28"/>
        </w:rPr>
        <w:t>4. Структура рынка интернет провайдеров по видам продукции.</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На данный момент помимо предоставления непосредственно самой услуги выхода в сеть интернет, провайдеры так же оказывают дополнительные услуги: интерактивное телевидение (</w:t>
      </w:r>
      <w:r>
        <w:rPr>
          <w:rFonts w:ascii="Times New Roman" w:hAnsi="Times New Roman" w:cs="Times New Roman"/>
          <w:sz w:val="28"/>
          <w:lang w:val="en-US"/>
        </w:rPr>
        <w:t>IPTV</w:t>
      </w:r>
      <w:r>
        <w:rPr>
          <w:rFonts w:ascii="Times New Roman" w:hAnsi="Times New Roman" w:cs="Times New Roman"/>
          <w:sz w:val="28"/>
        </w:rPr>
        <w:t xml:space="preserve">), а также услуги домашней </w:t>
      </w:r>
      <w:r>
        <w:rPr>
          <w:rFonts w:ascii="Times New Roman" w:hAnsi="Times New Roman" w:cs="Times New Roman"/>
          <w:sz w:val="28"/>
          <w:lang w:val="en-US"/>
        </w:rPr>
        <w:t>IP</w:t>
      </w:r>
      <w:r>
        <w:rPr>
          <w:rFonts w:ascii="Times New Roman" w:hAnsi="Times New Roman" w:cs="Times New Roman"/>
          <w:sz w:val="28"/>
        </w:rPr>
        <w:t>- телефонии т.д.</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4A5369F1" wp14:editId="7C0AD9E8">
            <wp:extent cx="5071731" cy="3859619"/>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1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01480" cy="3882258"/>
                    </a:xfrm>
                    <a:prstGeom prst="rect">
                      <a:avLst/>
                    </a:prstGeom>
                  </pic:spPr>
                </pic:pic>
              </a:graphicData>
            </a:graphic>
          </wp:inline>
        </w:drawing>
      </w:r>
      <w:r>
        <w:rPr>
          <w:rFonts w:ascii="Times New Roman" w:hAnsi="Times New Roman" w:cs="Times New Roman"/>
          <w:sz w:val="28"/>
        </w:rPr>
        <w:t xml:space="preserve"> </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Рисунок.2 Доля услуг «Ростелеком Онлайм» по городу Москва</w:t>
      </w:r>
    </w:p>
    <w:p w:rsidR="006D2F59" w:rsidRDefault="006D2F59">
      <w:pPr>
        <w:spacing w:line="360" w:lineRule="auto"/>
        <w:jc w:val="both"/>
        <w:rPr>
          <w:rFonts w:ascii="Times New Roman" w:hAnsi="Times New Roman" w:cs="Times New Roman"/>
          <w:sz w:val="28"/>
        </w:rPr>
      </w:pPr>
    </w:p>
    <w:p w:rsidR="006D2F59" w:rsidRDefault="006D2F59">
      <w:pPr>
        <w:spacing w:line="360" w:lineRule="auto"/>
        <w:jc w:val="both"/>
        <w:rPr>
          <w:rFonts w:ascii="Times New Roman" w:hAnsi="Times New Roman" w:cs="Times New Roman"/>
          <w:sz w:val="28"/>
        </w:rPr>
      </w:pPr>
    </w:p>
    <w:p w:rsidR="006D2F59" w:rsidRDefault="006D2F59">
      <w:pPr>
        <w:spacing w:line="360" w:lineRule="auto"/>
        <w:jc w:val="both"/>
        <w:rPr>
          <w:rFonts w:ascii="Times New Roman" w:hAnsi="Times New Roman" w:cs="Times New Roman"/>
          <w:sz w:val="28"/>
        </w:rPr>
      </w:pPr>
    </w:p>
    <w:p w:rsidR="006D2F59" w:rsidRDefault="006D2F59">
      <w:pPr>
        <w:spacing w:line="360" w:lineRule="auto"/>
        <w:jc w:val="both"/>
        <w:rPr>
          <w:rFonts w:ascii="Times New Roman" w:hAnsi="Times New Roman" w:cs="Times New Roman"/>
          <w:sz w:val="28"/>
        </w:rPr>
      </w:pPr>
    </w:p>
    <w:p w:rsidR="006D2F59" w:rsidRDefault="00B97FC7">
      <w:pPr>
        <w:spacing w:line="360" w:lineRule="auto"/>
        <w:jc w:val="both"/>
        <w:rPr>
          <w:rFonts w:ascii="Times New Roman" w:hAnsi="Times New Roman" w:cs="Times New Roman"/>
          <w:b/>
          <w:i/>
          <w:sz w:val="28"/>
        </w:rPr>
      </w:pPr>
      <w:r>
        <w:rPr>
          <w:rFonts w:ascii="Times New Roman" w:hAnsi="Times New Roman" w:cs="Times New Roman"/>
          <w:b/>
          <w:i/>
          <w:sz w:val="28"/>
        </w:rPr>
        <w:lastRenderedPageBreak/>
        <w:t>5. Прямые конкуренты «Ростелеком Онлайн» в Москве и Московской области</w:t>
      </w:r>
    </w:p>
    <w:p w:rsidR="006D2F59" w:rsidRDefault="00B97FC7">
      <w:pPr>
        <w:spacing w:line="36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Если рассматривать все услуги в комплексе то Ростелеком занимает первое место по городу Москва за счет предоставление услуги социальное телевидение, а также за счет работы по отдаленным районам Московской области.</w:t>
      </w:r>
    </w:p>
    <w:p w:rsidR="006D2F59" w:rsidRDefault="00B97FC7">
      <w:pPr>
        <w:spacing w:line="360" w:lineRule="auto"/>
        <w:ind w:firstLine="708"/>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18449D5" wp14:editId="710BD05F">
            <wp:extent cx="4242390" cy="3306726"/>
            <wp:effectExtent l="0" t="0" r="6350" b="825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o738ro834fo8refuleysfdvbsdbfvbdjfhvbueryfh743.jpg"/>
                    <pic:cNvPicPr/>
                  </pic:nvPicPr>
                  <pic:blipFill>
                    <a:blip r:embed="rId15">
                      <a:extLst>
                        <a:ext uri="{28A0092B-C50C-407E-A947-70E740481C1C}">
                          <a14:useLocalDpi xmlns:a14="http://schemas.microsoft.com/office/drawing/2010/main" val="0"/>
                        </a:ext>
                      </a:extLst>
                    </a:blip>
                    <a:stretch>
                      <a:fillRect/>
                    </a:stretch>
                  </pic:blipFill>
                  <pic:spPr>
                    <a:xfrm>
                      <a:off x="0" y="0"/>
                      <a:ext cx="4241800" cy="3306266"/>
                    </a:xfrm>
                    <a:prstGeom prst="rect">
                      <a:avLst/>
                    </a:prstGeom>
                  </pic:spPr>
                </pic:pic>
              </a:graphicData>
            </a:graphic>
          </wp:inline>
        </w:drawing>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Рисунок 3. Структура рынка интернет-провайдеров по городу Москва и Московской области за 2017 год</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t>На сегодняшний день на рынке интернет-провайдеров по Москве и Московской области представлены следующие провайдеры.</w:t>
      </w:r>
    </w:p>
    <w:p w:rsidR="006D2F59" w:rsidRDefault="00B97FC7">
      <w:pPr>
        <w:pStyle w:val="a5"/>
        <w:numPr>
          <w:ilvl w:val="0"/>
          <w:numId w:val="5"/>
        </w:numPr>
        <w:spacing w:line="360" w:lineRule="auto"/>
        <w:jc w:val="both"/>
        <w:rPr>
          <w:rFonts w:ascii="Times New Roman" w:hAnsi="Times New Roman" w:cs="Times New Roman"/>
          <w:sz w:val="28"/>
        </w:rPr>
      </w:pPr>
      <w:r>
        <w:rPr>
          <w:rFonts w:ascii="Times New Roman" w:hAnsi="Times New Roman" w:cs="Times New Roman"/>
          <w:sz w:val="28"/>
        </w:rPr>
        <w:t>«МГТС»</w:t>
      </w:r>
    </w:p>
    <w:p w:rsidR="006D2F59" w:rsidRDefault="00B97FC7">
      <w:pPr>
        <w:pStyle w:val="a5"/>
        <w:numPr>
          <w:ilvl w:val="0"/>
          <w:numId w:val="5"/>
        </w:numPr>
        <w:spacing w:line="360" w:lineRule="auto"/>
        <w:jc w:val="both"/>
        <w:rPr>
          <w:rFonts w:ascii="Times New Roman" w:hAnsi="Times New Roman" w:cs="Times New Roman"/>
          <w:sz w:val="28"/>
        </w:rPr>
      </w:pPr>
      <w:r>
        <w:rPr>
          <w:rFonts w:ascii="Times New Roman" w:hAnsi="Times New Roman" w:cs="Times New Roman"/>
          <w:sz w:val="28"/>
        </w:rPr>
        <w:t>«Билайн»</w:t>
      </w:r>
    </w:p>
    <w:p w:rsidR="006D2F59" w:rsidRDefault="00B97FC7">
      <w:pPr>
        <w:pStyle w:val="a5"/>
        <w:numPr>
          <w:ilvl w:val="0"/>
          <w:numId w:val="5"/>
        </w:numPr>
        <w:spacing w:line="360" w:lineRule="auto"/>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lang w:val="en-US"/>
        </w:rPr>
        <w:t>QWERTY</w:t>
      </w:r>
      <w:r>
        <w:rPr>
          <w:rFonts w:ascii="Times New Roman" w:hAnsi="Times New Roman" w:cs="Times New Roman"/>
          <w:sz w:val="28"/>
        </w:rPr>
        <w:t>»</w:t>
      </w:r>
    </w:p>
    <w:p w:rsidR="006D2F59" w:rsidRDefault="00B97FC7">
      <w:pPr>
        <w:pStyle w:val="a5"/>
        <w:numPr>
          <w:ilvl w:val="0"/>
          <w:numId w:val="5"/>
        </w:numPr>
        <w:spacing w:line="360" w:lineRule="auto"/>
        <w:jc w:val="both"/>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lang w:val="en-US"/>
        </w:rPr>
        <w:t>WIFIRE</w:t>
      </w:r>
      <w:r>
        <w:rPr>
          <w:rFonts w:ascii="Times New Roman" w:hAnsi="Times New Roman" w:cs="Times New Roman"/>
          <w:sz w:val="28"/>
        </w:rPr>
        <w:t>»</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t xml:space="preserve">Кроме вышеперечисленных компаний, существует огромное количество мелких провайдеров зачастую работающих на один или </w:t>
      </w:r>
      <w:r>
        <w:rPr>
          <w:rFonts w:ascii="Times New Roman" w:hAnsi="Times New Roman" w:cs="Times New Roman"/>
          <w:sz w:val="28"/>
        </w:rPr>
        <w:lastRenderedPageBreak/>
        <w:t>нескольков районов. Так же появляются интернет провайдеры, которые работают от лица управляющий компании которая обслуживает ЖК.</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t>Проводя анализ рынка, возможно определить наиболее крупных игроков, наиболее известные бренды провайдеров, сегментацию (какие услуги предоставляет тот или иной провайдер).</w:t>
      </w:r>
    </w:p>
    <w:p w:rsidR="006D2F59" w:rsidRDefault="00B97FC7">
      <w:pPr>
        <w:spacing w:line="360" w:lineRule="auto"/>
        <w:jc w:val="both"/>
        <w:rPr>
          <w:rFonts w:ascii="Times New Roman" w:hAnsi="Times New Roman" w:cs="Times New Roman"/>
          <w:b/>
          <w:i/>
          <w:sz w:val="28"/>
        </w:rPr>
      </w:pPr>
      <w:r>
        <w:rPr>
          <w:rFonts w:ascii="Times New Roman" w:hAnsi="Times New Roman" w:cs="Times New Roman"/>
          <w:b/>
          <w:i/>
          <w:sz w:val="28"/>
        </w:rPr>
        <w:t>6. Выводы о тенденциях развития рынка интернет провайдеров.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t>В последнее время исследование показывает перенасыщение рынка интернет-провайдера и цифрового ТВ в крупных городах, а в частности Москвы. На рынке работают не только большие телекоммуникационные компании, но и мелкие компании, которые ведут постоянную борьбу за клиента. Поэтому в мегаполисах один пользователь уходит от одного оператора к другому, к третьему и так далее. В небольших городах, например, у компании «Транстелеком», спрос на подключения не уменьшается, а остается высоким на протяжении 2-лет. Увеличение спроса на рынке обуславливается тем, что появилась возможность подключать цифровые каналы новыми устройствами, а в последующем увеличить рыночный спрос путем консолидации крупных операторов интернет-провайдеров. Развитие в пунктах сельского типа телекоммуникационных услуг путем государственных инвестиций поможет развитию рынку интернет-провайдеров за счет получения несколькими операторами, конкурирующими между собой, операторов связи. Именно поэтому «Ростелеком Онлайм» особое внимание уделяет отдаленным районам Москвы и Московской области.</w:t>
      </w:r>
    </w:p>
    <w:p w:rsidR="006D2F59" w:rsidRDefault="006D2F59">
      <w:pPr>
        <w:spacing w:line="360" w:lineRule="auto"/>
        <w:jc w:val="both"/>
        <w:rPr>
          <w:rFonts w:ascii="Times New Roman" w:hAnsi="Times New Roman" w:cs="Times New Roman"/>
          <w:sz w:val="28"/>
        </w:rPr>
      </w:pPr>
    </w:p>
    <w:p w:rsidR="006D2F59" w:rsidRDefault="00B97FC7">
      <w:pPr>
        <w:spacing w:line="360" w:lineRule="auto"/>
        <w:rPr>
          <w:rFonts w:ascii="Times New Roman" w:hAnsi="Times New Roman" w:cs="Times New Roman"/>
          <w:sz w:val="28"/>
        </w:rPr>
      </w:pPr>
      <w:r>
        <w:rPr>
          <w:rFonts w:ascii="Times New Roman" w:hAnsi="Times New Roman" w:cs="Times New Roman"/>
          <w:sz w:val="28"/>
        </w:rPr>
        <w:br w:type="page"/>
      </w:r>
    </w:p>
    <w:p w:rsidR="006D2F59" w:rsidRDefault="00B97FC7">
      <w:pPr>
        <w:pStyle w:val="ac"/>
        <w:numPr>
          <w:ilvl w:val="0"/>
          <w:numId w:val="2"/>
        </w:numPr>
        <w:spacing w:line="360" w:lineRule="auto"/>
      </w:pPr>
      <w:bookmarkStart w:id="12" w:name="_Toc516612881"/>
      <w:r>
        <w:lastRenderedPageBreak/>
        <w:t>АНАЛИЗ МИКРОСРЕДЫ: АНАЛИЗ КОНКУРЕНТОВ</w:t>
      </w:r>
      <w:bookmarkStart w:id="13" w:name="_Toc467792869"/>
      <w:bookmarkEnd w:id="12"/>
    </w:p>
    <w:p w:rsidR="006D2F59" w:rsidRDefault="00B97FC7">
      <w:pPr>
        <w:pStyle w:val="ac"/>
        <w:spacing w:line="360" w:lineRule="auto"/>
      </w:pPr>
      <w:bookmarkStart w:id="14" w:name="_Toc516612883"/>
      <w:bookmarkEnd w:id="13"/>
      <w:r>
        <w:t>4.</w:t>
      </w:r>
      <w:r w:rsidR="003A4A0F">
        <w:t>1</w:t>
      </w:r>
      <w:r>
        <w:t>. Оценка барьеров входа на рынок</w:t>
      </w:r>
      <w:bookmarkEnd w:id="14"/>
    </w:p>
    <w:p w:rsidR="006D2F59" w:rsidRDefault="00B97FC7">
      <w:pPr>
        <w:spacing w:line="360" w:lineRule="auto"/>
        <w:ind w:firstLine="708"/>
        <w:rPr>
          <w:rFonts w:ascii="Times New Roman" w:hAnsi="Times New Roman" w:cs="Times New Roman"/>
          <w:sz w:val="28"/>
          <w:szCs w:val="28"/>
        </w:rPr>
      </w:pPr>
      <w:r>
        <w:rPr>
          <w:rFonts w:ascii="Times New Roman" w:hAnsi="Times New Roman" w:cs="Times New Roman"/>
          <w:sz w:val="28"/>
          <w:szCs w:val="28"/>
        </w:rPr>
        <w:t>Продолжая анализ рынка интернет-провайдеров города Москвы, можно сделать следующие выводы о барьерах, с которыми могут столкнуться новые участники рынка:</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наличие на рынке сильных лидеров, являющихся крупными отдельными брендами и имеющих высокую финансовую стабильность и возможность гибкого управления портфелем брендов, ценами и рисками;</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 присутствие на рынке явно выраженных лидеров в сфере продаж определенных услуг, при этом в большинстве случаев лидерами являются крупные компании;</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имеющийся опыт, экспертные знания, наработанные клиентские базы и сложившаяся репутация существующих игроков;</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значительные инвестиции в расширении спектра услуг;</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сложности при проведении маркетинговых мероприятий для привлечения аудитории и повышения узнаваемости бренда; </w:t>
      </w:r>
    </w:p>
    <w:p w:rsidR="006D2F59" w:rsidRDefault="00B97FC7">
      <w:pPr>
        <w:pStyle w:val="a5"/>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отсутствие у новых игроков рынка отраслевого опыта и знаний для эффективного ведения бизнеса.</w:t>
      </w:r>
    </w:p>
    <w:p w:rsidR="006D2F59" w:rsidRDefault="003A4A0F">
      <w:pPr>
        <w:pStyle w:val="ac"/>
        <w:spacing w:line="360" w:lineRule="auto"/>
      </w:pPr>
      <w:bookmarkStart w:id="15" w:name="_Toc516612884"/>
      <w:r>
        <w:t>4.2</w:t>
      </w:r>
      <w:r w:rsidR="00B97FC7">
        <w:t>. Ассортиментный и ценовой конкурентный анализ</w:t>
      </w:r>
      <w:bookmarkEnd w:id="15"/>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tab/>
        <w:t>"Ростелеком-онлайм" оказывает широки спектр услуг по Москве и Московской области. В частности: подключение интернета в квартиры, подключение телевидения, домашней телефонии, а также предоставление услуг по мобильной связи и по обеспечению безопасности жилья (система "Умный дом", а также видеонаблюдение в квартиру.)</w:t>
      </w:r>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t>Для проведения ценового мониторинга рынка был выбран один из адрессов города Москвы. Для большей репрезентативности ценовой мониторинг проводился отдельно по разным видам услуг.</w:t>
      </w:r>
    </w:p>
    <w:p w:rsidR="006D2F59" w:rsidRDefault="006D2F59">
      <w:pPr>
        <w:spacing w:line="360" w:lineRule="auto"/>
        <w:rPr>
          <w:rFonts w:ascii="Times New Roman" w:hAnsi="Times New Roman" w:cs="Times New Roman"/>
          <w:sz w:val="28"/>
          <w:szCs w:val="28"/>
        </w:rPr>
      </w:pPr>
      <w:bookmarkStart w:id="16" w:name="_Hlk516487559"/>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Ценовой мониторинг рынка интернет услуг г. Москва.</w:t>
      </w:r>
    </w:p>
    <w:tbl>
      <w:tblPr>
        <w:tblStyle w:val="a3"/>
        <w:tblW w:w="0" w:type="auto"/>
        <w:tblLayout w:type="fixed"/>
        <w:tblLook w:val="04A0" w:firstRow="1" w:lastRow="0" w:firstColumn="1" w:lastColumn="0" w:noHBand="0" w:noVBand="1"/>
      </w:tblPr>
      <w:tblGrid>
        <w:gridCol w:w="3203"/>
        <w:gridCol w:w="3198"/>
        <w:gridCol w:w="3203"/>
      </w:tblGrid>
      <w:tr w:rsidR="006D2F59">
        <w:tc>
          <w:tcPr>
            <w:tcW w:w="3203" w:type="dxa"/>
          </w:tcPr>
          <w:p w:rsidR="006D2F59" w:rsidRDefault="00B97FC7">
            <w:pPr>
              <w:spacing w:line="360" w:lineRule="auto"/>
              <w:rPr>
                <w:sz w:val="28"/>
                <w:szCs w:val="28"/>
              </w:rPr>
            </w:pPr>
            <w:r>
              <w:rPr>
                <w:sz w:val="28"/>
                <w:szCs w:val="28"/>
              </w:rPr>
              <w:t>Провайдер</w:t>
            </w:r>
          </w:p>
        </w:tc>
        <w:tc>
          <w:tcPr>
            <w:tcW w:w="3198" w:type="dxa"/>
          </w:tcPr>
          <w:p w:rsidR="006D2F59" w:rsidRDefault="00B97FC7">
            <w:pPr>
              <w:spacing w:line="360" w:lineRule="auto"/>
              <w:rPr>
                <w:sz w:val="28"/>
                <w:szCs w:val="28"/>
              </w:rPr>
            </w:pPr>
            <w:r>
              <w:rPr>
                <w:sz w:val="28"/>
                <w:szCs w:val="28"/>
              </w:rPr>
              <w:t>Скорость интернета(мб</w:t>
            </w:r>
            <w:r>
              <w:rPr>
                <w:sz w:val="28"/>
                <w:szCs w:val="28"/>
                <w:lang w:val="en-US"/>
              </w:rPr>
              <w:t>/</w:t>
            </w:r>
            <w:r>
              <w:rPr>
                <w:sz w:val="28"/>
                <w:szCs w:val="28"/>
              </w:rPr>
              <w:t>сек.)</w:t>
            </w:r>
          </w:p>
        </w:tc>
        <w:tc>
          <w:tcPr>
            <w:tcW w:w="3203" w:type="dxa"/>
          </w:tcPr>
          <w:p w:rsidR="006D2F59" w:rsidRDefault="00B97FC7">
            <w:pPr>
              <w:spacing w:line="360" w:lineRule="auto"/>
              <w:rPr>
                <w:sz w:val="28"/>
                <w:szCs w:val="28"/>
              </w:rPr>
            </w:pPr>
            <w:r>
              <w:rPr>
                <w:sz w:val="28"/>
                <w:szCs w:val="28"/>
              </w:rPr>
              <w:t>Цена (руб)</w:t>
            </w:r>
          </w:p>
        </w:tc>
      </w:tr>
      <w:tr w:rsidR="006D2F59">
        <w:tc>
          <w:tcPr>
            <w:tcW w:w="3203" w:type="dxa"/>
          </w:tcPr>
          <w:p w:rsidR="006D2F59" w:rsidRDefault="00B97FC7">
            <w:pPr>
              <w:spacing w:line="360" w:lineRule="auto"/>
              <w:rPr>
                <w:sz w:val="28"/>
                <w:szCs w:val="28"/>
              </w:rPr>
            </w:pPr>
            <w:r>
              <w:rPr>
                <w:sz w:val="28"/>
                <w:szCs w:val="28"/>
              </w:rPr>
              <w:t>"Ростелеком-онлайм"</w:t>
            </w:r>
          </w:p>
        </w:tc>
        <w:tc>
          <w:tcPr>
            <w:tcW w:w="3198" w:type="dxa"/>
          </w:tcPr>
          <w:p w:rsidR="006D2F59" w:rsidRDefault="00B97FC7">
            <w:pPr>
              <w:spacing w:line="360" w:lineRule="auto"/>
              <w:rPr>
                <w:sz w:val="28"/>
                <w:szCs w:val="28"/>
              </w:rPr>
            </w:pPr>
            <w:r>
              <w:rPr>
                <w:sz w:val="28"/>
                <w:szCs w:val="28"/>
              </w:rPr>
              <w:t>200</w:t>
            </w:r>
          </w:p>
        </w:tc>
        <w:tc>
          <w:tcPr>
            <w:tcW w:w="3203" w:type="dxa"/>
          </w:tcPr>
          <w:p w:rsidR="006D2F59" w:rsidRDefault="00B97FC7">
            <w:pPr>
              <w:spacing w:line="360" w:lineRule="auto"/>
              <w:rPr>
                <w:sz w:val="28"/>
                <w:szCs w:val="28"/>
              </w:rPr>
            </w:pPr>
            <w:r>
              <w:rPr>
                <w:sz w:val="28"/>
                <w:szCs w:val="28"/>
              </w:rPr>
              <w:t>499</w:t>
            </w:r>
          </w:p>
        </w:tc>
      </w:tr>
      <w:tr w:rsidR="006D2F59">
        <w:tc>
          <w:tcPr>
            <w:tcW w:w="3203" w:type="dxa"/>
          </w:tcPr>
          <w:p w:rsidR="006D2F59" w:rsidRDefault="00B97FC7">
            <w:pPr>
              <w:spacing w:line="360" w:lineRule="auto"/>
              <w:rPr>
                <w:sz w:val="28"/>
                <w:szCs w:val="28"/>
              </w:rPr>
            </w:pPr>
            <w:r>
              <w:rPr>
                <w:sz w:val="28"/>
                <w:szCs w:val="28"/>
              </w:rPr>
              <w:t>Билайн</w:t>
            </w:r>
          </w:p>
        </w:tc>
        <w:tc>
          <w:tcPr>
            <w:tcW w:w="3198" w:type="dxa"/>
          </w:tcPr>
          <w:p w:rsidR="006D2F59" w:rsidRDefault="00B97FC7">
            <w:pPr>
              <w:spacing w:line="360" w:lineRule="auto"/>
              <w:rPr>
                <w:sz w:val="28"/>
                <w:szCs w:val="28"/>
              </w:rPr>
            </w:pPr>
            <w:r>
              <w:rPr>
                <w:sz w:val="28"/>
                <w:szCs w:val="28"/>
              </w:rPr>
              <w:t>100</w:t>
            </w:r>
          </w:p>
        </w:tc>
        <w:tc>
          <w:tcPr>
            <w:tcW w:w="3203" w:type="dxa"/>
          </w:tcPr>
          <w:p w:rsidR="006D2F59" w:rsidRDefault="00B97FC7">
            <w:pPr>
              <w:spacing w:line="360" w:lineRule="auto"/>
              <w:rPr>
                <w:sz w:val="28"/>
                <w:szCs w:val="28"/>
              </w:rPr>
            </w:pPr>
            <w:r>
              <w:rPr>
                <w:sz w:val="28"/>
                <w:szCs w:val="28"/>
              </w:rPr>
              <w:t>450</w:t>
            </w:r>
          </w:p>
        </w:tc>
      </w:tr>
      <w:tr w:rsidR="006D2F59">
        <w:tc>
          <w:tcPr>
            <w:tcW w:w="3203" w:type="dxa"/>
          </w:tcPr>
          <w:p w:rsidR="006D2F59" w:rsidRDefault="00B97FC7">
            <w:pPr>
              <w:spacing w:line="360" w:lineRule="auto"/>
              <w:rPr>
                <w:sz w:val="28"/>
                <w:szCs w:val="28"/>
              </w:rPr>
            </w:pPr>
            <w:r>
              <w:rPr>
                <w:sz w:val="28"/>
                <w:szCs w:val="28"/>
              </w:rPr>
              <w:t>МГТС</w:t>
            </w:r>
          </w:p>
        </w:tc>
        <w:tc>
          <w:tcPr>
            <w:tcW w:w="3198" w:type="dxa"/>
          </w:tcPr>
          <w:p w:rsidR="006D2F59" w:rsidRDefault="00B97FC7">
            <w:pPr>
              <w:spacing w:line="360" w:lineRule="auto"/>
              <w:rPr>
                <w:sz w:val="28"/>
                <w:szCs w:val="28"/>
              </w:rPr>
            </w:pPr>
            <w:r>
              <w:rPr>
                <w:sz w:val="28"/>
                <w:szCs w:val="28"/>
              </w:rPr>
              <w:t>200</w:t>
            </w:r>
          </w:p>
        </w:tc>
        <w:tc>
          <w:tcPr>
            <w:tcW w:w="3203" w:type="dxa"/>
          </w:tcPr>
          <w:p w:rsidR="006D2F59" w:rsidRDefault="00B97FC7">
            <w:pPr>
              <w:spacing w:line="360" w:lineRule="auto"/>
              <w:rPr>
                <w:sz w:val="28"/>
                <w:szCs w:val="28"/>
              </w:rPr>
            </w:pPr>
            <w:r>
              <w:rPr>
                <w:sz w:val="28"/>
                <w:szCs w:val="28"/>
              </w:rPr>
              <w:t>500</w:t>
            </w:r>
          </w:p>
        </w:tc>
      </w:tr>
      <w:tr w:rsidR="006D2F59">
        <w:trPr>
          <w:trHeight w:hRule="exact" w:val="322"/>
        </w:trPr>
        <w:tc>
          <w:tcPr>
            <w:tcW w:w="3203" w:type="dxa"/>
          </w:tcPr>
          <w:p w:rsidR="006D2F59" w:rsidRDefault="00B97FC7">
            <w:pPr>
              <w:spacing w:line="360" w:lineRule="auto"/>
              <w:rPr>
                <w:sz w:val="28"/>
                <w:szCs w:val="28"/>
              </w:rPr>
            </w:pPr>
            <w:r>
              <w:rPr>
                <w:sz w:val="28"/>
                <w:szCs w:val="28"/>
              </w:rPr>
              <w:t>Акакдо Телеком</w:t>
            </w:r>
          </w:p>
        </w:tc>
        <w:tc>
          <w:tcPr>
            <w:tcW w:w="3198" w:type="dxa"/>
          </w:tcPr>
          <w:p w:rsidR="006D2F59" w:rsidRDefault="00B97FC7">
            <w:pPr>
              <w:spacing w:line="360" w:lineRule="auto"/>
              <w:rPr>
                <w:sz w:val="28"/>
                <w:szCs w:val="28"/>
              </w:rPr>
            </w:pPr>
            <w:r>
              <w:rPr>
                <w:sz w:val="28"/>
                <w:szCs w:val="28"/>
              </w:rPr>
              <w:t>100</w:t>
            </w:r>
          </w:p>
        </w:tc>
        <w:tc>
          <w:tcPr>
            <w:tcW w:w="3203" w:type="dxa"/>
          </w:tcPr>
          <w:p w:rsidR="006D2F59" w:rsidRDefault="00B97FC7">
            <w:pPr>
              <w:spacing w:line="360" w:lineRule="auto"/>
              <w:rPr>
                <w:sz w:val="28"/>
                <w:szCs w:val="28"/>
              </w:rPr>
            </w:pPr>
            <w:r>
              <w:rPr>
                <w:sz w:val="28"/>
                <w:szCs w:val="28"/>
              </w:rPr>
              <w:t>425</w:t>
            </w:r>
          </w:p>
        </w:tc>
      </w:tr>
    </w:tbl>
    <w:p w:rsidR="006D2F59" w:rsidRDefault="006D2F59">
      <w:pPr>
        <w:spacing w:line="360" w:lineRule="auto"/>
        <w:rPr>
          <w:rFonts w:ascii="Times New Roman" w:hAnsi="Times New Roman" w:cs="Times New Roman"/>
          <w:sz w:val="28"/>
          <w:szCs w:val="28"/>
        </w:rPr>
      </w:pPr>
    </w:p>
    <w:p w:rsidR="006D2F59" w:rsidRDefault="006D2F59">
      <w:pPr>
        <w:spacing w:line="360" w:lineRule="auto"/>
        <w:rPr>
          <w:rFonts w:ascii="Times New Roman" w:hAnsi="Times New Roman" w:cs="Times New Roman"/>
          <w:sz w:val="28"/>
          <w:szCs w:val="28"/>
        </w:rPr>
      </w:pPr>
    </w:p>
    <w:p w:rsidR="006D2F59" w:rsidRDefault="006D2F59">
      <w:pPr>
        <w:spacing w:line="360" w:lineRule="auto"/>
        <w:rPr>
          <w:rFonts w:ascii="Times New Roman" w:hAnsi="Times New Roman" w:cs="Times New Roman"/>
          <w:sz w:val="28"/>
          <w:szCs w:val="28"/>
        </w:rPr>
      </w:pPr>
    </w:p>
    <w:p w:rsidR="006D2F59" w:rsidRDefault="006D2F59">
      <w:pPr>
        <w:spacing w:line="360" w:lineRule="auto"/>
        <w:rPr>
          <w:rFonts w:ascii="Times New Roman" w:hAnsi="Times New Roman" w:cs="Times New Roman"/>
          <w:sz w:val="28"/>
          <w:szCs w:val="28"/>
        </w:rPr>
      </w:pPr>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тарифных планов, включающих пользования телевидением</w:t>
      </w:r>
    </w:p>
    <w:tbl>
      <w:tblPr>
        <w:tblStyle w:val="a3"/>
        <w:tblW w:w="0" w:type="auto"/>
        <w:tblLayout w:type="fixed"/>
        <w:tblLook w:val="04A0" w:firstRow="1" w:lastRow="0" w:firstColumn="1" w:lastColumn="0" w:noHBand="0" w:noVBand="1"/>
      </w:tblPr>
      <w:tblGrid>
        <w:gridCol w:w="1928"/>
        <w:gridCol w:w="1919"/>
        <w:gridCol w:w="1919"/>
        <w:gridCol w:w="2349"/>
        <w:gridCol w:w="1498"/>
      </w:tblGrid>
      <w:tr w:rsidR="006D2F59">
        <w:tc>
          <w:tcPr>
            <w:tcW w:w="1928" w:type="dxa"/>
          </w:tcPr>
          <w:p w:rsidR="006D2F59" w:rsidRDefault="00B97FC7">
            <w:pPr>
              <w:spacing w:line="360" w:lineRule="auto"/>
              <w:rPr>
                <w:sz w:val="28"/>
                <w:szCs w:val="28"/>
              </w:rPr>
            </w:pPr>
            <w:r>
              <w:rPr>
                <w:sz w:val="28"/>
                <w:szCs w:val="28"/>
              </w:rPr>
              <w:t>Провайдер</w:t>
            </w:r>
          </w:p>
        </w:tc>
        <w:tc>
          <w:tcPr>
            <w:tcW w:w="1919" w:type="dxa"/>
          </w:tcPr>
          <w:p w:rsidR="006D2F59" w:rsidRDefault="00B97FC7">
            <w:pPr>
              <w:spacing w:line="360" w:lineRule="auto"/>
              <w:rPr>
                <w:sz w:val="28"/>
                <w:szCs w:val="28"/>
              </w:rPr>
            </w:pPr>
            <w:r>
              <w:rPr>
                <w:sz w:val="28"/>
                <w:szCs w:val="28"/>
              </w:rPr>
              <w:t>скорость интернета(мб</w:t>
            </w:r>
            <w:r>
              <w:rPr>
                <w:sz w:val="28"/>
                <w:szCs w:val="28"/>
                <w:lang w:val="en-US"/>
              </w:rPr>
              <w:t>/</w:t>
            </w:r>
            <w:r>
              <w:rPr>
                <w:sz w:val="28"/>
                <w:szCs w:val="28"/>
              </w:rPr>
              <w:t>сек.)</w:t>
            </w:r>
          </w:p>
        </w:tc>
        <w:tc>
          <w:tcPr>
            <w:tcW w:w="1919" w:type="dxa"/>
          </w:tcPr>
          <w:p w:rsidR="006D2F59" w:rsidRDefault="00B97FC7">
            <w:pPr>
              <w:spacing w:line="360" w:lineRule="auto"/>
              <w:rPr>
                <w:sz w:val="28"/>
                <w:szCs w:val="28"/>
              </w:rPr>
            </w:pPr>
            <w:r>
              <w:rPr>
                <w:sz w:val="28"/>
                <w:szCs w:val="28"/>
              </w:rPr>
              <w:t>количество каналов</w:t>
            </w:r>
          </w:p>
        </w:tc>
        <w:tc>
          <w:tcPr>
            <w:tcW w:w="2349" w:type="dxa"/>
          </w:tcPr>
          <w:p w:rsidR="006D2F59" w:rsidRDefault="00B97FC7">
            <w:pPr>
              <w:spacing w:line="360" w:lineRule="auto"/>
              <w:rPr>
                <w:sz w:val="28"/>
                <w:szCs w:val="28"/>
              </w:rPr>
            </w:pPr>
            <w:r>
              <w:rPr>
                <w:sz w:val="28"/>
                <w:szCs w:val="28"/>
              </w:rPr>
              <w:t xml:space="preserve">каналы в </w:t>
            </w:r>
            <w:r>
              <w:rPr>
                <w:sz w:val="28"/>
                <w:szCs w:val="28"/>
                <w:lang w:val="en-US"/>
              </w:rPr>
              <w:t>HD</w:t>
            </w:r>
          </w:p>
        </w:tc>
        <w:tc>
          <w:tcPr>
            <w:tcW w:w="1498" w:type="dxa"/>
          </w:tcPr>
          <w:p w:rsidR="006D2F59" w:rsidRDefault="00B97FC7">
            <w:pPr>
              <w:spacing w:line="360" w:lineRule="auto"/>
              <w:rPr>
                <w:sz w:val="28"/>
                <w:szCs w:val="28"/>
              </w:rPr>
            </w:pPr>
            <w:r>
              <w:rPr>
                <w:sz w:val="28"/>
                <w:szCs w:val="28"/>
              </w:rPr>
              <w:t>стоимость(руб.)</w:t>
            </w:r>
          </w:p>
        </w:tc>
      </w:tr>
      <w:tr w:rsidR="006D2F59">
        <w:tc>
          <w:tcPr>
            <w:tcW w:w="1928" w:type="dxa"/>
          </w:tcPr>
          <w:p w:rsidR="006D2F59" w:rsidRDefault="00B97FC7">
            <w:pPr>
              <w:spacing w:line="360" w:lineRule="auto"/>
              <w:rPr>
                <w:sz w:val="28"/>
                <w:szCs w:val="28"/>
              </w:rPr>
            </w:pPr>
            <w:r>
              <w:rPr>
                <w:sz w:val="28"/>
                <w:szCs w:val="28"/>
              </w:rPr>
              <w:t>"Ростлеком онлайм"</w:t>
            </w:r>
          </w:p>
        </w:tc>
        <w:tc>
          <w:tcPr>
            <w:tcW w:w="1919" w:type="dxa"/>
          </w:tcPr>
          <w:p w:rsidR="006D2F59" w:rsidRDefault="00B97FC7">
            <w:pPr>
              <w:spacing w:line="360" w:lineRule="auto"/>
              <w:rPr>
                <w:sz w:val="28"/>
                <w:szCs w:val="28"/>
              </w:rPr>
            </w:pPr>
            <w:r>
              <w:rPr>
                <w:sz w:val="28"/>
                <w:szCs w:val="28"/>
              </w:rPr>
              <w:t>200</w:t>
            </w:r>
          </w:p>
        </w:tc>
        <w:tc>
          <w:tcPr>
            <w:tcW w:w="1919" w:type="dxa"/>
          </w:tcPr>
          <w:p w:rsidR="006D2F59" w:rsidRDefault="00B97FC7">
            <w:pPr>
              <w:spacing w:line="360" w:lineRule="auto"/>
              <w:rPr>
                <w:sz w:val="28"/>
                <w:szCs w:val="28"/>
              </w:rPr>
            </w:pPr>
            <w:r>
              <w:rPr>
                <w:sz w:val="28"/>
                <w:szCs w:val="28"/>
              </w:rPr>
              <w:t>136</w:t>
            </w:r>
          </w:p>
        </w:tc>
        <w:tc>
          <w:tcPr>
            <w:tcW w:w="2349" w:type="dxa"/>
          </w:tcPr>
          <w:p w:rsidR="006D2F59" w:rsidRDefault="00B97FC7">
            <w:pPr>
              <w:spacing w:line="360" w:lineRule="auto"/>
              <w:rPr>
                <w:sz w:val="28"/>
                <w:szCs w:val="28"/>
              </w:rPr>
            </w:pPr>
            <w:r>
              <w:rPr>
                <w:sz w:val="28"/>
                <w:szCs w:val="28"/>
              </w:rPr>
              <w:t>35</w:t>
            </w:r>
          </w:p>
        </w:tc>
        <w:tc>
          <w:tcPr>
            <w:tcW w:w="1498" w:type="dxa"/>
          </w:tcPr>
          <w:p w:rsidR="006D2F59" w:rsidRDefault="00B97FC7">
            <w:pPr>
              <w:spacing w:line="360" w:lineRule="auto"/>
              <w:rPr>
                <w:sz w:val="28"/>
                <w:szCs w:val="28"/>
              </w:rPr>
            </w:pPr>
            <w:r>
              <w:rPr>
                <w:sz w:val="28"/>
                <w:szCs w:val="28"/>
              </w:rPr>
              <w:t>599</w:t>
            </w:r>
          </w:p>
        </w:tc>
      </w:tr>
      <w:tr w:rsidR="006D2F59">
        <w:tc>
          <w:tcPr>
            <w:tcW w:w="1928" w:type="dxa"/>
          </w:tcPr>
          <w:p w:rsidR="006D2F59" w:rsidRDefault="00B97FC7">
            <w:pPr>
              <w:spacing w:line="360" w:lineRule="auto"/>
              <w:rPr>
                <w:sz w:val="28"/>
                <w:szCs w:val="28"/>
              </w:rPr>
            </w:pPr>
            <w:r>
              <w:rPr>
                <w:sz w:val="28"/>
                <w:szCs w:val="28"/>
              </w:rPr>
              <w:t>МГТС</w:t>
            </w:r>
          </w:p>
        </w:tc>
        <w:tc>
          <w:tcPr>
            <w:tcW w:w="1919" w:type="dxa"/>
          </w:tcPr>
          <w:p w:rsidR="006D2F59" w:rsidRDefault="00B97FC7">
            <w:pPr>
              <w:spacing w:line="360" w:lineRule="auto"/>
              <w:rPr>
                <w:sz w:val="28"/>
                <w:szCs w:val="28"/>
              </w:rPr>
            </w:pPr>
            <w:r>
              <w:rPr>
                <w:sz w:val="28"/>
                <w:szCs w:val="28"/>
              </w:rPr>
              <w:t>200</w:t>
            </w:r>
          </w:p>
        </w:tc>
        <w:tc>
          <w:tcPr>
            <w:tcW w:w="1919" w:type="dxa"/>
          </w:tcPr>
          <w:p w:rsidR="006D2F59" w:rsidRDefault="00B97FC7">
            <w:pPr>
              <w:spacing w:line="360" w:lineRule="auto"/>
              <w:rPr>
                <w:sz w:val="28"/>
                <w:szCs w:val="28"/>
              </w:rPr>
            </w:pPr>
            <w:r>
              <w:rPr>
                <w:sz w:val="28"/>
                <w:szCs w:val="28"/>
              </w:rPr>
              <w:t>131</w:t>
            </w:r>
          </w:p>
        </w:tc>
        <w:tc>
          <w:tcPr>
            <w:tcW w:w="2349" w:type="dxa"/>
          </w:tcPr>
          <w:p w:rsidR="006D2F59" w:rsidRDefault="00B97FC7">
            <w:pPr>
              <w:spacing w:line="360" w:lineRule="auto"/>
              <w:rPr>
                <w:sz w:val="28"/>
                <w:szCs w:val="28"/>
              </w:rPr>
            </w:pPr>
            <w:r>
              <w:rPr>
                <w:sz w:val="28"/>
                <w:szCs w:val="28"/>
              </w:rPr>
              <w:t>14</w:t>
            </w:r>
          </w:p>
        </w:tc>
        <w:tc>
          <w:tcPr>
            <w:tcW w:w="1498" w:type="dxa"/>
          </w:tcPr>
          <w:p w:rsidR="006D2F59" w:rsidRDefault="00B97FC7">
            <w:pPr>
              <w:spacing w:line="360" w:lineRule="auto"/>
              <w:rPr>
                <w:sz w:val="28"/>
                <w:szCs w:val="28"/>
              </w:rPr>
            </w:pPr>
            <w:r>
              <w:rPr>
                <w:sz w:val="28"/>
                <w:szCs w:val="28"/>
              </w:rPr>
              <w:t>590</w:t>
            </w:r>
          </w:p>
        </w:tc>
      </w:tr>
      <w:tr w:rsidR="006D2F59">
        <w:tc>
          <w:tcPr>
            <w:tcW w:w="1928" w:type="dxa"/>
          </w:tcPr>
          <w:p w:rsidR="006D2F59" w:rsidRDefault="00B97FC7">
            <w:pPr>
              <w:spacing w:line="360" w:lineRule="auto"/>
              <w:rPr>
                <w:sz w:val="28"/>
                <w:szCs w:val="28"/>
              </w:rPr>
            </w:pPr>
            <w:r>
              <w:rPr>
                <w:sz w:val="28"/>
                <w:szCs w:val="28"/>
              </w:rPr>
              <w:t>Билайн</w:t>
            </w:r>
          </w:p>
        </w:tc>
        <w:tc>
          <w:tcPr>
            <w:tcW w:w="1919" w:type="dxa"/>
          </w:tcPr>
          <w:p w:rsidR="006D2F59" w:rsidRDefault="00B97FC7">
            <w:pPr>
              <w:spacing w:line="360" w:lineRule="auto"/>
              <w:rPr>
                <w:sz w:val="28"/>
                <w:szCs w:val="28"/>
              </w:rPr>
            </w:pPr>
            <w:r>
              <w:rPr>
                <w:sz w:val="28"/>
                <w:szCs w:val="28"/>
              </w:rPr>
              <w:t>100</w:t>
            </w:r>
          </w:p>
        </w:tc>
        <w:tc>
          <w:tcPr>
            <w:tcW w:w="1919" w:type="dxa"/>
          </w:tcPr>
          <w:p w:rsidR="006D2F59" w:rsidRDefault="00B97FC7">
            <w:pPr>
              <w:spacing w:line="360" w:lineRule="auto"/>
              <w:rPr>
                <w:sz w:val="28"/>
                <w:szCs w:val="28"/>
              </w:rPr>
            </w:pPr>
            <w:r>
              <w:rPr>
                <w:sz w:val="28"/>
                <w:szCs w:val="28"/>
              </w:rPr>
              <w:t>137</w:t>
            </w:r>
          </w:p>
        </w:tc>
        <w:tc>
          <w:tcPr>
            <w:tcW w:w="2349" w:type="dxa"/>
          </w:tcPr>
          <w:p w:rsidR="006D2F59" w:rsidRDefault="00B97FC7">
            <w:pPr>
              <w:spacing w:line="360" w:lineRule="auto"/>
              <w:rPr>
                <w:sz w:val="28"/>
                <w:szCs w:val="28"/>
              </w:rPr>
            </w:pPr>
            <w:r>
              <w:rPr>
                <w:sz w:val="28"/>
                <w:szCs w:val="28"/>
              </w:rPr>
              <w:t>17</w:t>
            </w:r>
          </w:p>
        </w:tc>
        <w:tc>
          <w:tcPr>
            <w:tcW w:w="1498" w:type="dxa"/>
          </w:tcPr>
          <w:p w:rsidR="006D2F59" w:rsidRDefault="00B97FC7">
            <w:pPr>
              <w:spacing w:line="360" w:lineRule="auto"/>
              <w:rPr>
                <w:sz w:val="28"/>
                <w:szCs w:val="28"/>
              </w:rPr>
            </w:pPr>
            <w:r>
              <w:rPr>
                <w:sz w:val="28"/>
                <w:szCs w:val="28"/>
              </w:rPr>
              <w:t>500</w:t>
            </w:r>
          </w:p>
        </w:tc>
      </w:tr>
      <w:tr w:rsidR="006D2F59">
        <w:trPr>
          <w:trHeight w:hRule="exact" w:val="800"/>
        </w:trPr>
        <w:tc>
          <w:tcPr>
            <w:tcW w:w="1928" w:type="dxa"/>
          </w:tcPr>
          <w:p w:rsidR="006D2F59" w:rsidRDefault="00B97FC7">
            <w:pPr>
              <w:spacing w:line="360" w:lineRule="auto"/>
              <w:rPr>
                <w:sz w:val="28"/>
                <w:szCs w:val="28"/>
              </w:rPr>
            </w:pPr>
            <w:r>
              <w:rPr>
                <w:sz w:val="28"/>
                <w:szCs w:val="28"/>
              </w:rPr>
              <w:t>Акадо телеком</w:t>
            </w:r>
          </w:p>
        </w:tc>
        <w:tc>
          <w:tcPr>
            <w:tcW w:w="1919" w:type="dxa"/>
          </w:tcPr>
          <w:p w:rsidR="006D2F59" w:rsidRDefault="00B97FC7">
            <w:pPr>
              <w:spacing w:line="360" w:lineRule="auto"/>
              <w:rPr>
                <w:sz w:val="28"/>
                <w:szCs w:val="28"/>
              </w:rPr>
            </w:pPr>
            <w:r>
              <w:rPr>
                <w:sz w:val="28"/>
                <w:szCs w:val="28"/>
              </w:rPr>
              <w:t>90</w:t>
            </w:r>
          </w:p>
        </w:tc>
        <w:tc>
          <w:tcPr>
            <w:tcW w:w="1919" w:type="dxa"/>
          </w:tcPr>
          <w:p w:rsidR="006D2F59" w:rsidRDefault="00B97FC7">
            <w:pPr>
              <w:spacing w:line="360" w:lineRule="auto"/>
              <w:rPr>
                <w:sz w:val="28"/>
                <w:szCs w:val="28"/>
              </w:rPr>
            </w:pPr>
            <w:r>
              <w:rPr>
                <w:sz w:val="28"/>
                <w:szCs w:val="28"/>
              </w:rPr>
              <w:t>173</w:t>
            </w:r>
          </w:p>
        </w:tc>
        <w:tc>
          <w:tcPr>
            <w:tcW w:w="2349" w:type="dxa"/>
          </w:tcPr>
          <w:p w:rsidR="006D2F59" w:rsidRDefault="00B97FC7">
            <w:pPr>
              <w:spacing w:line="360" w:lineRule="auto"/>
              <w:rPr>
                <w:sz w:val="28"/>
                <w:szCs w:val="28"/>
              </w:rPr>
            </w:pPr>
            <w:r>
              <w:rPr>
                <w:sz w:val="28"/>
                <w:szCs w:val="28"/>
              </w:rPr>
              <w:t>7</w:t>
            </w:r>
          </w:p>
        </w:tc>
        <w:tc>
          <w:tcPr>
            <w:tcW w:w="1498" w:type="dxa"/>
          </w:tcPr>
          <w:p w:rsidR="006D2F59" w:rsidRDefault="00B97FC7">
            <w:pPr>
              <w:spacing w:line="360" w:lineRule="auto"/>
              <w:rPr>
                <w:sz w:val="28"/>
                <w:szCs w:val="28"/>
              </w:rPr>
            </w:pPr>
            <w:r>
              <w:rPr>
                <w:sz w:val="28"/>
                <w:szCs w:val="28"/>
              </w:rPr>
              <w:t>500</w:t>
            </w:r>
          </w:p>
        </w:tc>
      </w:tr>
    </w:tbl>
    <w:p w:rsidR="006D2F59" w:rsidRDefault="006D2F59">
      <w:pPr>
        <w:spacing w:line="360" w:lineRule="auto"/>
        <w:rPr>
          <w:rFonts w:ascii="Times New Roman" w:hAnsi="Times New Roman" w:cs="Times New Roman"/>
          <w:sz w:val="28"/>
          <w:szCs w:val="28"/>
        </w:rPr>
      </w:pPr>
    </w:p>
    <w:p w:rsidR="006D2F59" w:rsidRDefault="006D2F59"/>
    <w:bookmarkEnd w:id="16"/>
    <w:p w:rsidR="006D2F59" w:rsidRDefault="00B97FC7">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Анализ данных, представленных в таблицах 7-10, позволяет сделать следующие выводы: </w:t>
      </w:r>
    </w:p>
    <w:p w:rsidR="006D2F59" w:rsidRDefault="00B97FC7">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1. Все интернет провайдеры, которые осуществляют свою деятельность по Москве и Московской области, помимо непосредственно оказания услуги </w:t>
      </w:r>
      <w:r>
        <w:rPr>
          <w:rFonts w:ascii="Times New Roman" w:hAnsi="Times New Roman" w:cs="Times New Roman"/>
          <w:sz w:val="28"/>
          <w:szCs w:val="28"/>
        </w:rPr>
        <w:lastRenderedPageBreak/>
        <w:t>домашнего интернета, занимаются оказанием смежных услуг (телевидение, мобильная связь и т.д.)</w:t>
      </w:r>
    </w:p>
    <w:p w:rsidR="006D2F59" w:rsidRDefault="00B97FC7">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2. Наиболее выгодными предложениями по услуги Интернет+ТВ располагает "Ростелеком онлайм". </w:t>
      </w:r>
    </w:p>
    <w:p w:rsidR="006D2F59" w:rsidRDefault="006D2F59">
      <w:pPr>
        <w:spacing w:line="360" w:lineRule="auto"/>
        <w:jc w:val="center"/>
        <w:rPr>
          <w:rFonts w:ascii="Times New Roman" w:hAnsi="Times New Roman" w:cs="Times New Roman"/>
          <w:b/>
          <w:sz w:val="28"/>
          <w:szCs w:val="28"/>
        </w:rPr>
      </w:pPr>
    </w:p>
    <w:p w:rsidR="006D2F59" w:rsidRDefault="00B97FC7">
      <w:pPr>
        <w:pStyle w:val="ac"/>
        <w:spacing w:line="360" w:lineRule="auto"/>
      </w:pPr>
      <w:bookmarkStart w:id="17" w:name="_Toc516612885"/>
      <w:r>
        <w:t>4.</w:t>
      </w:r>
      <w:r w:rsidR="003A4A0F">
        <w:t>3</w:t>
      </w:r>
      <w:r>
        <w:t>. Построение стратегических конкурентных карт</w:t>
      </w:r>
      <w:bookmarkEnd w:id="17"/>
    </w:p>
    <w:p w:rsidR="006D2F59" w:rsidRDefault="00B97FC7">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построения стратегической конкурентной карты были взяты такие показатели, как «уровень известности бренда» и «уровень предприятия». Стратегическая конкурентная карта изображена на рисунке 4.</w:t>
      </w:r>
    </w:p>
    <w:tbl>
      <w:tblPr>
        <w:tblStyle w:val="a3"/>
        <w:tblW w:w="0" w:type="auto"/>
        <w:jc w:val="center"/>
        <w:tblBorders>
          <w:top w:val="none" w:sz="4" w:space="0" w:color="auto"/>
          <w:left w:val="none" w:sz="4" w:space="0" w:color="auto"/>
          <w:bottom w:val="none" w:sz="4" w:space="0" w:color="auto"/>
          <w:right w:val="none" w:sz="4" w:space="0" w:color="auto"/>
        </w:tblBorders>
        <w:tblLayout w:type="fixed"/>
        <w:tblLook w:val="04A0" w:firstRow="1" w:lastRow="0" w:firstColumn="1" w:lastColumn="0" w:noHBand="0" w:noVBand="1"/>
      </w:tblPr>
      <w:tblGrid>
        <w:gridCol w:w="704"/>
        <w:gridCol w:w="430"/>
        <w:gridCol w:w="3255"/>
        <w:gridCol w:w="3373"/>
      </w:tblGrid>
      <w:tr w:rsidR="006D2F59">
        <w:trPr>
          <w:cantSplit/>
          <w:trHeight w:val="1359"/>
          <w:jc w:val="center"/>
        </w:trPr>
        <w:tc>
          <w:tcPr>
            <w:tcW w:w="704" w:type="dxa"/>
            <w:vMerge w:val="restart"/>
            <w:tcBorders>
              <w:right w:val="single" w:sz="4" w:space="0" w:color="FFFFFF" w:themeColor="background1"/>
            </w:tcBorders>
          </w:tcPr>
          <w:p w:rsidR="006D2F59" w:rsidRDefault="00B97FC7">
            <w:pPr>
              <w:ind w:left="113" w:right="113"/>
              <w:jc w:val="center"/>
              <w:rPr>
                <w:sz w:val="24"/>
                <w:szCs w:val="24"/>
              </w:rPr>
            </w:pPr>
            <w:r>
              <w:rPr>
                <w:sz w:val="24"/>
                <w:szCs w:val="24"/>
              </w:rPr>
              <w:t>Уровень известности бренда</w:t>
            </w:r>
          </w:p>
        </w:tc>
        <w:tc>
          <w:tcPr>
            <w:tcW w:w="430" w:type="dxa"/>
            <w:tcBorders>
              <w:left w:val="single" w:sz="4" w:space="0" w:color="FFFFFF" w:themeColor="background1"/>
              <w:bottom w:val="single" w:sz="4" w:space="0" w:color="FFFFFF" w:themeColor="background1"/>
              <w:right w:val="double" w:sz="4" w:space="0" w:color="4472C4" w:themeColor="accent1"/>
            </w:tcBorders>
          </w:tcPr>
          <w:p w:rsidR="006D2F59" w:rsidRDefault="00B97FC7">
            <w:pPr>
              <w:ind w:left="113" w:right="113"/>
              <w:jc w:val="center"/>
              <w:rPr>
                <w:sz w:val="24"/>
                <w:szCs w:val="24"/>
              </w:rPr>
            </w:pPr>
            <w:r>
              <w:rPr>
                <w:szCs w:val="24"/>
              </w:rPr>
              <w:t>Высокий</w:t>
            </w:r>
          </w:p>
        </w:tc>
        <w:tc>
          <w:tcPr>
            <w:tcW w:w="325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rsidR="006D2F59" w:rsidRDefault="00B97FC7">
            <w:pPr>
              <w:jc w:val="center"/>
            </w:pPr>
            <w:r>
              <w:t>"Ростелеком онлайм"</w:t>
            </w:r>
          </w:p>
          <w:p w:rsidR="006D2F59" w:rsidRDefault="00B97FC7">
            <w:pPr>
              <w:jc w:val="center"/>
            </w:pPr>
            <w:r>
              <w:t>МГТС</w:t>
            </w:r>
          </w:p>
          <w:p w:rsidR="006D2F59" w:rsidRDefault="00B97FC7">
            <w:pPr>
              <w:jc w:val="center"/>
            </w:pPr>
            <w:r>
              <w:t xml:space="preserve">Билайн </w:t>
            </w:r>
          </w:p>
          <w:p w:rsidR="006D2F59" w:rsidRDefault="00B97FC7">
            <w:pPr>
              <w:jc w:val="center"/>
            </w:pPr>
            <w:r>
              <w:t>Акадо</w:t>
            </w:r>
          </w:p>
        </w:tc>
        <w:tc>
          <w:tcPr>
            <w:tcW w:w="337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rsidR="006D2F59" w:rsidRDefault="00B97FC7">
            <w:pPr>
              <w:jc w:val="center"/>
            </w:pPr>
            <w:r>
              <w:t>"Ростелеком онлайм"</w:t>
            </w:r>
          </w:p>
          <w:p w:rsidR="006D2F59" w:rsidRDefault="00B97FC7">
            <w:pPr>
              <w:jc w:val="center"/>
            </w:pPr>
            <w:r>
              <w:t>Мортонтелеком</w:t>
            </w:r>
          </w:p>
        </w:tc>
      </w:tr>
      <w:tr w:rsidR="006D2F59">
        <w:trPr>
          <w:cantSplit/>
          <w:trHeight w:val="1280"/>
          <w:jc w:val="center"/>
        </w:trPr>
        <w:tc>
          <w:tcPr>
            <w:tcW w:w="704" w:type="dxa"/>
            <w:vMerge/>
            <w:tcBorders>
              <w:bottom w:val="single" w:sz="4" w:space="0" w:color="FFFFFF" w:themeColor="background1"/>
              <w:right w:val="single" w:sz="4" w:space="0" w:color="FFFFFF" w:themeColor="background1"/>
            </w:tcBorders>
          </w:tcPr>
          <w:p w:rsidR="006D2F59" w:rsidRDefault="006D2F59">
            <w:pPr>
              <w:jc w:val="both"/>
              <w:rPr>
                <w:sz w:val="24"/>
                <w:szCs w:val="24"/>
              </w:rPr>
            </w:pPr>
          </w:p>
        </w:tc>
        <w:tc>
          <w:tcPr>
            <w:tcW w:w="430" w:type="dxa"/>
            <w:tcBorders>
              <w:top w:val="single" w:sz="4" w:space="0" w:color="FFFFFF" w:themeColor="background1"/>
              <w:left w:val="single" w:sz="4" w:space="0" w:color="FFFFFF" w:themeColor="background1"/>
              <w:bottom w:val="single" w:sz="4" w:space="0" w:color="FFFFFF" w:themeColor="background1"/>
              <w:right w:val="double" w:sz="4" w:space="0" w:color="4472C4" w:themeColor="accent1"/>
            </w:tcBorders>
          </w:tcPr>
          <w:p w:rsidR="006D2F59" w:rsidRDefault="00B97FC7">
            <w:pPr>
              <w:ind w:left="113" w:right="113"/>
              <w:jc w:val="center"/>
              <w:rPr>
                <w:szCs w:val="24"/>
              </w:rPr>
            </w:pPr>
            <w:r>
              <w:rPr>
                <w:szCs w:val="24"/>
              </w:rPr>
              <w:t>Невысокий</w:t>
            </w:r>
          </w:p>
        </w:tc>
        <w:tc>
          <w:tcPr>
            <w:tcW w:w="3255"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rsidR="006D2F59" w:rsidRDefault="00B97FC7">
            <w:pPr>
              <w:jc w:val="center"/>
            </w:pPr>
            <w:r>
              <w:rPr>
                <w:lang w:val="en-US"/>
              </w:rPr>
              <w:t>WIFIRE</w:t>
            </w:r>
          </w:p>
          <w:p w:rsidR="006D2F59" w:rsidRDefault="00B97FC7">
            <w:pPr>
              <w:jc w:val="center"/>
            </w:pPr>
            <w:r>
              <w:t>Дом.ру</w:t>
            </w:r>
          </w:p>
          <w:p w:rsidR="006D2F59" w:rsidRDefault="00B97FC7">
            <w:pPr>
              <w:jc w:val="center"/>
            </w:pPr>
            <w:r>
              <w:rPr>
                <w:lang w:val="en-US"/>
              </w:rPr>
              <w:t>QWERTY</w:t>
            </w:r>
          </w:p>
        </w:tc>
        <w:tc>
          <w:tcPr>
            <w:tcW w:w="3373" w:type="dxa"/>
            <w:tcBorders>
              <w:top w:val="double" w:sz="4" w:space="0" w:color="4472C4" w:themeColor="accent1"/>
              <w:left w:val="double" w:sz="4" w:space="0" w:color="4472C4" w:themeColor="accent1"/>
              <w:bottom w:val="double" w:sz="4" w:space="0" w:color="4472C4" w:themeColor="accent1"/>
              <w:right w:val="double" w:sz="4" w:space="0" w:color="4472C4" w:themeColor="accent1"/>
            </w:tcBorders>
            <w:vAlign w:val="center"/>
          </w:tcPr>
          <w:p w:rsidR="006D2F59" w:rsidRDefault="00B97FC7">
            <w:pPr>
              <w:jc w:val="center"/>
            </w:pPr>
            <w:r>
              <w:rPr>
                <w:lang w:val="en-US"/>
              </w:rPr>
              <w:t>Qwerty</w:t>
            </w:r>
          </w:p>
          <w:p w:rsidR="006D2F59" w:rsidRDefault="00B97FC7">
            <w:pPr>
              <w:jc w:val="center"/>
            </w:pPr>
            <w:r>
              <w:rPr>
                <w:lang w:val="en-US"/>
              </w:rPr>
              <w:t>WIFIRE</w:t>
            </w:r>
          </w:p>
          <w:p w:rsidR="006D2F59" w:rsidRDefault="00B97FC7">
            <w:pPr>
              <w:jc w:val="center"/>
            </w:pPr>
            <w:r>
              <w:t>Эр-телеком</w:t>
            </w:r>
          </w:p>
        </w:tc>
      </w:tr>
      <w:tr w:rsidR="006D2F59">
        <w:trPr>
          <w:jc w:val="center"/>
        </w:trPr>
        <w:tc>
          <w:tcPr>
            <w:tcW w:w="704" w:type="dxa"/>
            <w:vMerge w:val="restart"/>
            <w:tcBorders>
              <w:top w:val="single" w:sz="4" w:space="0" w:color="FFFFFF" w:themeColor="background1"/>
              <w:right w:val="single" w:sz="4" w:space="0" w:color="FFFFFF" w:themeColor="background1"/>
            </w:tcBorders>
          </w:tcPr>
          <w:p w:rsidR="006D2F59" w:rsidRDefault="006D2F59">
            <w:pPr>
              <w:jc w:val="both"/>
              <w:rPr>
                <w:sz w:val="24"/>
                <w:szCs w:val="24"/>
              </w:rPr>
            </w:pPr>
          </w:p>
        </w:tc>
        <w:tc>
          <w:tcPr>
            <w:tcW w:w="4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2F59" w:rsidRDefault="006D2F59">
            <w:pPr>
              <w:jc w:val="center"/>
              <w:rPr>
                <w:sz w:val="24"/>
                <w:szCs w:val="24"/>
              </w:rPr>
            </w:pPr>
          </w:p>
        </w:tc>
        <w:tc>
          <w:tcPr>
            <w:tcW w:w="3255" w:type="dxa"/>
            <w:tcBorders>
              <w:top w:val="double" w:sz="4" w:space="0" w:color="4472C4" w:themeColor="accent1"/>
              <w:left w:val="single" w:sz="4" w:space="0" w:color="FFFFFF" w:themeColor="background1"/>
              <w:bottom w:val="single" w:sz="4" w:space="0" w:color="FFFFFF" w:themeColor="background1"/>
              <w:right w:val="single" w:sz="4" w:space="0" w:color="FFFFFF" w:themeColor="background1"/>
            </w:tcBorders>
          </w:tcPr>
          <w:p w:rsidR="006D2F59" w:rsidRDefault="00B97FC7">
            <w:pPr>
              <w:jc w:val="center"/>
              <w:rPr>
                <w:szCs w:val="24"/>
              </w:rPr>
            </w:pPr>
            <w:r>
              <w:rPr>
                <w:szCs w:val="24"/>
              </w:rPr>
              <w:t>Москва</w:t>
            </w:r>
          </w:p>
        </w:tc>
        <w:tc>
          <w:tcPr>
            <w:tcW w:w="3373" w:type="dxa"/>
            <w:tcBorders>
              <w:top w:val="double" w:sz="4" w:space="0" w:color="4472C4" w:themeColor="accent1"/>
              <w:left w:val="single" w:sz="4" w:space="0" w:color="FFFFFF" w:themeColor="background1"/>
              <w:bottom w:val="single" w:sz="4" w:space="0" w:color="FFFFFF" w:themeColor="background1"/>
            </w:tcBorders>
          </w:tcPr>
          <w:p w:rsidR="006D2F59" w:rsidRDefault="00B97FC7">
            <w:pPr>
              <w:jc w:val="center"/>
              <w:rPr>
                <w:szCs w:val="24"/>
              </w:rPr>
            </w:pPr>
            <w:r>
              <w:rPr>
                <w:szCs w:val="24"/>
              </w:rPr>
              <w:t>Московская область</w:t>
            </w:r>
          </w:p>
        </w:tc>
      </w:tr>
      <w:tr w:rsidR="006D2F59">
        <w:trPr>
          <w:trHeight w:val="581"/>
          <w:jc w:val="center"/>
        </w:trPr>
        <w:tc>
          <w:tcPr>
            <w:tcW w:w="704" w:type="dxa"/>
            <w:vMerge/>
            <w:tcBorders>
              <w:right w:val="single" w:sz="4" w:space="0" w:color="FFFFFF" w:themeColor="background1"/>
            </w:tcBorders>
          </w:tcPr>
          <w:p w:rsidR="006D2F59" w:rsidRDefault="006D2F59">
            <w:pPr>
              <w:jc w:val="both"/>
              <w:rPr>
                <w:sz w:val="24"/>
                <w:szCs w:val="24"/>
              </w:rPr>
            </w:pPr>
          </w:p>
        </w:tc>
        <w:tc>
          <w:tcPr>
            <w:tcW w:w="7058" w:type="dxa"/>
            <w:gridSpan w:val="3"/>
            <w:tcBorders>
              <w:top w:val="single" w:sz="4" w:space="0" w:color="FFFFFF" w:themeColor="background1"/>
              <w:left w:val="single" w:sz="4" w:space="0" w:color="FFFFFF" w:themeColor="background1"/>
            </w:tcBorders>
            <w:vAlign w:val="center"/>
          </w:tcPr>
          <w:p w:rsidR="006D2F59" w:rsidRDefault="00B97FC7">
            <w:pPr>
              <w:jc w:val="center"/>
              <w:rPr>
                <w:sz w:val="24"/>
                <w:szCs w:val="24"/>
              </w:rPr>
            </w:pPr>
            <w:r>
              <w:rPr>
                <w:sz w:val="24"/>
                <w:szCs w:val="24"/>
              </w:rPr>
              <w:t>УРОВЕНЬ КОМПАНИИ</w:t>
            </w:r>
          </w:p>
        </w:tc>
      </w:tr>
    </w:tbl>
    <w:p w:rsidR="006D2F59" w:rsidRDefault="00B97FC7">
      <w:pPr>
        <w:jc w:val="center"/>
        <w:rPr>
          <w:rFonts w:ascii="Times New Roman" w:hAnsi="Times New Roman" w:cs="Times New Roman"/>
          <w:sz w:val="28"/>
        </w:rPr>
      </w:pPr>
      <w:r>
        <w:rPr>
          <w:rFonts w:ascii="Times New Roman" w:hAnsi="Times New Roman" w:cs="Times New Roman"/>
          <w:sz w:val="28"/>
        </w:rPr>
        <w:t>Рис. 7. Анализ стратегических групп по уровню известности бренда и уровню предприятия.</w:t>
      </w:r>
    </w:p>
    <w:p w:rsidR="006D2F59" w:rsidRDefault="00B97FC7">
      <w:pPr>
        <w:spacing w:line="360" w:lineRule="auto"/>
        <w:ind w:firstLine="708"/>
        <w:jc w:val="both"/>
      </w:pPr>
      <w:r>
        <w:rPr>
          <w:rFonts w:ascii="Times New Roman" w:hAnsi="Times New Roman" w:cs="Times New Roman"/>
          <w:sz w:val="28"/>
          <w:szCs w:val="28"/>
        </w:rPr>
        <w:t xml:space="preserve">Как видно из стратегической карты, наибольшую известность имеют крупные всероссийские бренды (Ростелеком, МТС, Билайн). </w:t>
      </w:r>
      <w:bookmarkStart w:id="18" w:name="_Toc516612886"/>
      <w:r>
        <w:rPr>
          <w:rFonts w:ascii="Times New Roman" w:hAnsi="Times New Roman" w:cs="Times New Roman"/>
          <w:sz w:val="28"/>
          <w:szCs w:val="28"/>
        </w:rPr>
        <w:t xml:space="preserve">Что касается бренда Мортонтелеком, то этот провайдер осуществляет свою деятельность исключительно на территории Московской области. Вообще если рассматривать рынок по Московской области, то там широко распростанены местные локальные провайдеры. Из крупынх провайдеров нормально представлен только Ростелеком в лице "Ростелеком онлайм". Остальные </w:t>
      </w:r>
      <w:r>
        <w:rPr>
          <w:rFonts w:ascii="Times New Roman" w:hAnsi="Times New Roman" w:cs="Times New Roman"/>
          <w:sz w:val="28"/>
          <w:szCs w:val="28"/>
        </w:rPr>
        <w:lastRenderedPageBreak/>
        <w:t xml:space="preserve">крупные бренды преимущественно осуществляют свою деятельность по Москве. </w:t>
      </w:r>
    </w:p>
    <w:p w:rsidR="006D2F59" w:rsidRDefault="006D2F59">
      <w:pPr>
        <w:pStyle w:val="ac"/>
        <w:spacing w:line="360" w:lineRule="auto"/>
      </w:pPr>
    </w:p>
    <w:p w:rsidR="006D2F59" w:rsidRDefault="00B97FC7">
      <w:pPr>
        <w:pStyle w:val="ac"/>
        <w:spacing w:line="360" w:lineRule="auto"/>
      </w:pPr>
      <w:r>
        <w:t>4.5. Модель «5 сил Портера»</w:t>
      </w:r>
      <w:bookmarkEnd w:id="18"/>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12</w:t>
      </w:r>
    </w:p>
    <w:p w:rsidR="006D2F59" w:rsidRDefault="00B97FC7">
      <w:pPr>
        <w:jc w:val="center"/>
        <w:rPr>
          <w:rFonts w:ascii="Times New Roman" w:hAnsi="Times New Roman" w:cs="Times New Roman"/>
          <w:sz w:val="28"/>
        </w:rPr>
      </w:pPr>
      <w:r>
        <w:rPr>
          <w:rFonts w:ascii="Times New Roman" w:hAnsi="Times New Roman" w:cs="Times New Roman"/>
          <w:sz w:val="28"/>
        </w:rPr>
        <w:t>Анализа конкуренции на рынке сыра с помощью метода «5 сил Портера»</w:t>
      </w:r>
    </w:p>
    <w:tbl>
      <w:tblPr>
        <w:tblStyle w:val="a3"/>
        <w:tblW w:w="5000" w:type="pct"/>
        <w:tblLook w:val="01E0" w:firstRow="1" w:lastRow="1" w:firstColumn="1" w:lastColumn="1" w:noHBand="0" w:noVBand="0"/>
      </w:tblPr>
      <w:tblGrid>
        <w:gridCol w:w="1799"/>
        <w:gridCol w:w="26"/>
        <w:gridCol w:w="7746"/>
      </w:tblGrid>
      <w:tr w:rsidR="006D2F59" w:rsidTr="003A4A0F">
        <w:tc>
          <w:tcPr>
            <w:tcW w:w="883" w:type="pct"/>
            <w:gridSpan w:val="2"/>
            <w:vAlign w:val="center"/>
          </w:tcPr>
          <w:p w:rsidR="006D2F59" w:rsidRDefault="00B97FC7">
            <w:pPr>
              <w:jc w:val="center"/>
              <w:rPr>
                <w:sz w:val="22"/>
                <w:szCs w:val="22"/>
              </w:rPr>
            </w:pPr>
            <w:r>
              <w:rPr>
                <w:sz w:val="22"/>
                <w:szCs w:val="22"/>
              </w:rPr>
              <w:t xml:space="preserve">Конкурентная сила </w:t>
            </w:r>
          </w:p>
        </w:tc>
        <w:tc>
          <w:tcPr>
            <w:tcW w:w="4117" w:type="pct"/>
            <w:vAlign w:val="center"/>
          </w:tcPr>
          <w:p w:rsidR="006D2F59" w:rsidRDefault="00B97FC7">
            <w:pPr>
              <w:jc w:val="center"/>
              <w:rPr>
                <w:sz w:val="22"/>
                <w:szCs w:val="22"/>
              </w:rPr>
            </w:pPr>
            <w:r>
              <w:rPr>
                <w:sz w:val="22"/>
                <w:szCs w:val="22"/>
              </w:rPr>
              <w:t>Анализ</w:t>
            </w:r>
          </w:p>
        </w:tc>
      </w:tr>
      <w:tr w:rsidR="006D2F59" w:rsidTr="003A4A0F">
        <w:tc>
          <w:tcPr>
            <w:tcW w:w="883" w:type="pct"/>
            <w:gridSpan w:val="2"/>
            <w:vAlign w:val="center"/>
          </w:tcPr>
          <w:p w:rsidR="006D2F59" w:rsidRPr="003A4A0F" w:rsidRDefault="00B97FC7">
            <w:pPr>
              <w:jc w:val="center"/>
              <w:rPr>
                <w:sz w:val="24"/>
                <w:szCs w:val="22"/>
              </w:rPr>
            </w:pPr>
            <w:r w:rsidRPr="003A4A0F">
              <w:rPr>
                <w:sz w:val="24"/>
                <w:szCs w:val="22"/>
              </w:rPr>
              <w:t>Поставщики</w:t>
            </w:r>
          </w:p>
        </w:tc>
        <w:tc>
          <w:tcPr>
            <w:tcW w:w="4117" w:type="pct"/>
            <w:vAlign w:val="center"/>
          </w:tcPr>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Невысокая зависимость от поставщиков интернет (</w:t>
            </w:r>
            <w:r w:rsidRPr="003A4A0F">
              <w:rPr>
                <w:rFonts w:ascii="Times New Roman" w:hAnsi="Times New Roman" w:cs="Times New Roman"/>
                <w:szCs w:val="22"/>
                <w:lang w:val="en-US"/>
              </w:rPr>
              <w:t>tier</w:t>
            </w:r>
            <w:r w:rsidRPr="003A4A0F">
              <w:rPr>
                <w:rFonts w:ascii="Times New Roman" w:hAnsi="Times New Roman" w:cs="Times New Roman"/>
                <w:szCs w:val="22"/>
              </w:rPr>
              <w:t xml:space="preserve"> 1 компаний)</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Зависимость от поставщиков мобильной связи ("Ростелеком оналйм" работает в сотрудничестве с оператором ТЕЛЕ 2)</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Зависимость от руководства телеканалов. Необходимость приобретения лицензий.</w:t>
            </w:r>
          </w:p>
        </w:tc>
      </w:tr>
      <w:tr w:rsidR="006D2F59" w:rsidTr="003A4A0F">
        <w:tc>
          <w:tcPr>
            <w:tcW w:w="883" w:type="pct"/>
            <w:gridSpan w:val="2"/>
          </w:tcPr>
          <w:p w:rsidR="006D2F59" w:rsidRPr="003A4A0F" w:rsidRDefault="00B97FC7">
            <w:pPr>
              <w:jc w:val="center"/>
              <w:rPr>
                <w:sz w:val="24"/>
                <w:szCs w:val="22"/>
              </w:rPr>
            </w:pPr>
            <w:r w:rsidRPr="003A4A0F">
              <w:rPr>
                <w:sz w:val="24"/>
                <w:szCs w:val="22"/>
              </w:rPr>
              <w:t>Потребители</w:t>
            </w:r>
          </w:p>
          <w:p w:rsidR="006D2F59" w:rsidRPr="003A4A0F" w:rsidRDefault="00B97FC7">
            <w:pPr>
              <w:jc w:val="center"/>
              <w:rPr>
                <w:sz w:val="24"/>
                <w:szCs w:val="22"/>
              </w:rPr>
            </w:pPr>
            <w:r w:rsidRPr="003A4A0F">
              <w:rPr>
                <w:sz w:val="24"/>
                <w:szCs w:val="22"/>
              </w:rPr>
              <w:t>(влияние на потенциальную прибыльность бизнеса)</w:t>
            </w:r>
          </w:p>
        </w:tc>
        <w:tc>
          <w:tcPr>
            <w:tcW w:w="4117" w:type="pct"/>
          </w:tcPr>
          <w:p w:rsidR="006D2F59" w:rsidRPr="003A4A0F" w:rsidRDefault="00B97FC7">
            <w:pPr>
              <w:pStyle w:val="Default"/>
              <w:tabs>
                <w:tab w:val="left" w:pos="291"/>
              </w:tabs>
              <w:ind w:left="7"/>
              <w:jc w:val="both"/>
              <w:rPr>
                <w:rFonts w:ascii="Times New Roman" w:hAnsi="Times New Roman" w:cs="Times New Roman"/>
                <w:szCs w:val="22"/>
              </w:rPr>
            </w:pPr>
            <w:r w:rsidRPr="003A4A0F">
              <w:rPr>
                <w:rFonts w:ascii="Times New Roman" w:hAnsi="Times New Roman" w:cs="Times New Roman"/>
                <w:szCs w:val="22"/>
              </w:rPr>
              <w:t>Низкий уровень консолидации потребителей ввиду массовости потребления интернет услуг</w:t>
            </w:r>
          </w:p>
          <w:p w:rsidR="006D2F59" w:rsidRPr="003A4A0F" w:rsidRDefault="00B97FC7">
            <w:pPr>
              <w:pStyle w:val="Default"/>
              <w:tabs>
                <w:tab w:val="left" w:pos="291"/>
              </w:tabs>
              <w:ind w:left="7"/>
              <w:jc w:val="both"/>
              <w:rPr>
                <w:rFonts w:ascii="Times New Roman" w:hAnsi="Times New Roman" w:cs="Times New Roman"/>
                <w:szCs w:val="22"/>
              </w:rPr>
            </w:pPr>
            <w:r w:rsidRPr="003A4A0F">
              <w:rPr>
                <w:rFonts w:ascii="Times New Roman" w:hAnsi="Times New Roman" w:cs="Times New Roman"/>
                <w:szCs w:val="22"/>
              </w:rPr>
              <w:t>Высокая чувствительность массового потребителя к изменениям цен</w:t>
            </w:r>
          </w:p>
          <w:p w:rsidR="006D2F59" w:rsidRPr="003A4A0F" w:rsidRDefault="00B97FC7">
            <w:pPr>
              <w:pStyle w:val="Default"/>
              <w:tabs>
                <w:tab w:val="left" w:pos="291"/>
              </w:tabs>
              <w:ind w:left="7"/>
              <w:jc w:val="both"/>
              <w:rPr>
                <w:rFonts w:ascii="Times New Roman" w:hAnsi="Times New Roman" w:cs="Times New Roman"/>
                <w:szCs w:val="22"/>
              </w:rPr>
            </w:pPr>
            <w:proofErr w:type="gramStart"/>
            <w:r w:rsidRPr="003A4A0F">
              <w:rPr>
                <w:rFonts w:ascii="Times New Roman" w:hAnsi="Times New Roman" w:cs="Times New Roman"/>
                <w:szCs w:val="22"/>
              </w:rPr>
              <w:t>Низкая</w:t>
            </w:r>
            <w:proofErr w:type="gramEnd"/>
            <w:r w:rsidRPr="003A4A0F">
              <w:rPr>
                <w:rFonts w:ascii="Times New Roman" w:hAnsi="Times New Roman" w:cs="Times New Roman"/>
                <w:szCs w:val="22"/>
              </w:rPr>
              <w:t xml:space="preserve"> затраты потребителей на смену провайдера: простое переключение потребителей на продукцию других предприятий отрасли ввиду наличия широкого ассортимента провайдеров. </w:t>
            </w:r>
            <w:proofErr w:type="gramStart"/>
            <w:r w:rsidRPr="003A4A0F">
              <w:rPr>
                <w:rFonts w:ascii="Times New Roman" w:hAnsi="Times New Roman" w:cs="Times New Roman"/>
                <w:szCs w:val="22"/>
              </w:rPr>
              <w:t>Наличие бонусных предложений для сменивших провайдера.</w:t>
            </w:r>
            <w:proofErr w:type="gramEnd"/>
          </w:p>
        </w:tc>
      </w:tr>
      <w:tr w:rsidR="006D2F59" w:rsidTr="003A4A0F">
        <w:tc>
          <w:tcPr>
            <w:tcW w:w="883" w:type="pct"/>
            <w:gridSpan w:val="2"/>
          </w:tcPr>
          <w:p w:rsidR="006D2F59" w:rsidRPr="003A4A0F" w:rsidRDefault="00B97FC7">
            <w:pPr>
              <w:jc w:val="center"/>
              <w:rPr>
                <w:sz w:val="24"/>
                <w:szCs w:val="22"/>
              </w:rPr>
            </w:pPr>
            <w:r w:rsidRPr="003A4A0F">
              <w:rPr>
                <w:sz w:val="24"/>
                <w:szCs w:val="22"/>
              </w:rPr>
              <w:t>Новые конкуренты</w:t>
            </w:r>
          </w:p>
          <w:p w:rsidR="006D2F59" w:rsidRPr="003A4A0F" w:rsidRDefault="00B97FC7">
            <w:pPr>
              <w:jc w:val="center"/>
              <w:rPr>
                <w:sz w:val="24"/>
                <w:szCs w:val="22"/>
              </w:rPr>
            </w:pPr>
            <w:r w:rsidRPr="003A4A0F">
              <w:rPr>
                <w:sz w:val="24"/>
                <w:szCs w:val="22"/>
              </w:rPr>
              <w:t>(опасность зависит от барьеров входа в отрасль)</w:t>
            </w:r>
          </w:p>
        </w:tc>
        <w:tc>
          <w:tcPr>
            <w:tcW w:w="4117" w:type="pct"/>
          </w:tcPr>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Низкий уровень консолидации в отрасли</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 xml:space="preserve">Не слишком высокая значимость фактора экономики от масштаба </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Низкий уровень дифференциация в отрасли (продукция большинства предприятий является аналогичной)</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Отсутствие в отрасли явных лидеров в инновациях и экспертном опыте</w:t>
            </w:r>
          </w:p>
          <w:p w:rsidR="006D2F59" w:rsidRPr="003A4A0F" w:rsidRDefault="00B97FC7">
            <w:pPr>
              <w:pStyle w:val="Default"/>
              <w:tabs>
                <w:tab w:val="left" w:pos="291"/>
              </w:tabs>
              <w:jc w:val="both"/>
              <w:rPr>
                <w:rFonts w:ascii="Times New Roman" w:hAnsi="Times New Roman" w:cs="Times New Roman"/>
                <w:szCs w:val="22"/>
              </w:rPr>
            </w:pPr>
            <w:r w:rsidRPr="003A4A0F">
              <w:rPr>
                <w:rFonts w:ascii="Times New Roman" w:hAnsi="Times New Roman" w:cs="Times New Roman"/>
                <w:szCs w:val="22"/>
              </w:rPr>
              <w:t>Высокая рентабельность производства от определённого объёма</w:t>
            </w:r>
          </w:p>
        </w:tc>
      </w:tr>
      <w:tr w:rsidR="006D2F59" w:rsidTr="003A4A0F">
        <w:trPr>
          <w:trHeight w:hRule="exact" w:val="1774"/>
        </w:trPr>
        <w:tc>
          <w:tcPr>
            <w:tcW w:w="883" w:type="pct"/>
            <w:gridSpan w:val="2"/>
          </w:tcPr>
          <w:p w:rsidR="006D2F59" w:rsidRPr="003A4A0F" w:rsidRDefault="00B97FC7">
            <w:pPr>
              <w:jc w:val="center"/>
              <w:rPr>
                <w:sz w:val="24"/>
                <w:szCs w:val="22"/>
              </w:rPr>
            </w:pPr>
            <w:r w:rsidRPr="003A4A0F">
              <w:rPr>
                <w:sz w:val="24"/>
                <w:szCs w:val="22"/>
              </w:rPr>
              <w:t>Заменители</w:t>
            </w:r>
          </w:p>
          <w:p w:rsidR="006D2F59" w:rsidRPr="003A4A0F" w:rsidRDefault="00B97FC7">
            <w:pPr>
              <w:jc w:val="center"/>
              <w:rPr>
                <w:sz w:val="24"/>
                <w:szCs w:val="22"/>
              </w:rPr>
            </w:pPr>
            <w:r w:rsidRPr="003A4A0F">
              <w:rPr>
                <w:sz w:val="24"/>
                <w:szCs w:val="22"/>
              </w:rPr>
              <w:t>(выполняют те же функции для тех же потребителей, но основанные на иных технологиях)</w:t>
            </w:r>
          </w:p>
        </w:tc>
        <w:tc>
          <w:tcPr>
            <w:tcW w:w="4117" w:type="pct"/>
          </w:tcPr>
          <w:p w:rsidR="006D2F59" w:rsidRPr="003A4A0F" w:rsidRDefault="00B97FC7">
            <w:pPr>
              <w:pStyle w:val="Default"/>
              <w:jc w:val="both"/>
              <w:rPr>
                <w:szCs w:val="22"/>
              </w:rPr>
            </w:pPr>
            <w:r w:rsidRPr="003A4A0F">
              <w:rPr>
                <w:rFonts w:ascii="Times New Roman" w:hAnsi="Times New Roman" w:cs="Times New Roman"/>
                <w:szCs w:val="22"/>
              </w:rPr>
              <w:t xml:space="preserve">Наличие мобильного интернета, однако ввиду того что </w:t>
            </w:r>
            <w:proofErr w:type="gramStart"/>
            <w:r w:rsidRPr="003A4A0F">
              <w:rPr>
                <w:rFonts w:ascii="Times New Roman" w:hAnsi="Times New Roman" w:cs="Times New Roman"/>
                <w:szCs w:val="22"/>
              </w:rPr>
              <w:t>мобильный</w:t>
            </w:r>
            <w:proofErr w:type="gramEnd"/>
            <w:r w:rsidRPr="003A4A0F">
              <w:rPr>
                <w:rFonts w:ascii="Times New Roman" w:hAnsi="Times New Roman" w:cs="Times New Roman"/>
                <w:szCs w:val="22"/>
              </w:rPr>
              <w:t xml:space="preserve"> интренет не может в силу технологических особенностей заменить широкополосное подключение, то в данном случае беспокоится о заменителях не приходится.</w:t>
            </w:r>
            <w:bookmarkStart w:id="19" w:name="_GoBack"/>
            <w:bookmarkEnd w:id="19"/>
          </w:p>
          <w:p w:rsidR="006D2F59" w:rsidRPr="003A4A0F" w:rsidRDefault="00B97FC7">
            <w:pPr>
              <w:pStyle w:val="Default"/>
              <w:jc w:val="both"/>
              <w:rPr>
                <w:rFonts w:ascii="Times New Roman" w:hAnsi="Times New Roman" w:cs="Times New Roman"/>
                <w:szCs w:val="22"/>
              </w:rPr>
            </w:pPr>
            <w:r w:rsidRPr="003A4A0F">
              <w:rPr>
                <w:rFonts w:ascii="Times New Roman" w:hAnsi="Times New Roman" w:cs="Times New Roman"/>
                <w:szCs w:val="22"/>
              </w:rPr>
              <w:t>Наличие интернет-кафе</w:t>
            </w:r>
          </w:p>
          <w:p w:rsidR="006D2F59" w:rsidRPr="003A4A0F" w:rsidRDefault="006D2F59">
            <w:pPr>
              <w:pStyle w:val="Default"/>
              <w:jc w:val="both"/>
              <w:rPr>
                <w:szCs w:val="22"/>
              </w:rPr>
            </w:pPr>
          </w:p>
        </w:tc>
      </w:tr>
      <w:tr w:rsidR="006D2F59">
        <w:tblPrEx>
          <w:tblLook w:val="04A0" w:firstRow="1" w:lastRow="0" w:firstColumn="1" w:lastColumn="0" w:noHBand="0" w:noVBand="1"/>
        </w:tblPrEx>
        <w:tc>
          <w:tcPr>
            <w:tcW w:w="870" w:type="pct"/>
          </w:tcPr>
          <w:p w:rsidR="006D2F59" w:rsidRDefault="00B97FC7">
            <w:pPr>
              <w:jc w:val="center"/>
              <w:rPr>
                <w:sz w:val="24"/>
                <w:szCs w:val="22"/>
              </w:rPr>
            </w:pPr>
            <w:r w:rsidRPr="003A4A0F">
              <w:rPr>
                <w:sz w:val="24"/>
              </w:rPr>
              <w:t>Конкуренция</w:t>
            </w:r>
            <w:r>
              <w:rPr>
                <w:sz w:val="22"/>
              </w:rPr>
              <w:br w:type="page"/>
            </w:r>
            <w:r>
              <w:rPr>
                <w:sz w:val="24"/>
                <w:szCs w:val="22"/>
              </w:rPr>
              <w:t xml:space="preserve"> в отрасли </w:t>
            </w:r>
          </w:p>
          <w:p w:rsidR="006D2F59" w:rsidRDefault="00B97FC7">
            <w:pPr>
              <w:jc w:val="center"/>
              <w:rPr>
                <w:sz w:val="24"/>
                <w:szCs w:val="22"/>
              </w:rPr>
            </w:pPr>
            <w:r>
              <w:rPr>
                <w:sz w:val="24"/>
                <w:szCs w:val="22"/>
              </w:rPr>
              <w:t>(на рынке)</w:t>
            </w:r>
          </w:p>
        </w:tc>
        <w:tc>
          <w:tcPr>
            <w:tcW w:w="4130" w:type="pct"/>
            <w:gridSpan w:val="2"/>
          </w:tcPr>
          <w:p w:rsidR="006D2F59" w:rsidRDefault="00B97FC7">
            <w:pPr>
              <w:pStyle w:val="Default"/>
              <w:tabs>
                <w:tab w:val="left" w:pos="291"/>
              </w:tabs>
              <w:jc w:val="both"/>
              <w:rPr>
                <w:rFonts w:ascii="Times New Roman" w:hAnsi="Times New Roman" w:cs="Times New Roman"/>
                <w:szCs w:val="22"/>
              </w:rPr>
            </w:pPr>
            <w:r>
              <w:rPr>
                <w:rFonts w:ascii="Times New Roman" w:hAnsi="Times New Roman" w:cs="Times New Roman"/>
                <w:szCs w:val="22"/>
              </w:rPr>
              <w:t>Высокий уровень концентрации в отрасли</w:t>
            </w:r>
          </w:p>
          <w:p w:rsidR="006D2F59" w:rsidRDefault="00B97FC7">
            <w:pPr>
              <w:pStyle w:val="Default"/>
              <w:tabs>
                <w:tab w:val="left" w:pos="291"/>
              </w:tabs>
              <w:jc w:val="both"/>
              <w:rPr>
                <w:rFonts w:ascii="Times New Roman" w:hAnsi="Times New Roman" w:cs="Times New Roman"/>
                <w:szCs w:val="22"/>
              </w:rPr>
            </w:pPr>
            <w:r>
              <w:rPr>
                <w:rFonts w:ascii="Times New Roman" w:hAnsi="Times New Roman" w:cs="Times New Roman"/>
                <w:szCs w:val="22"/>
              </w:rPr>
              <w:t>Конкуренция носит как ценовой, так и качественный характер</w:t>
            </w:r>
          </w:p>
          <w:p w:rsidR="006D2F59" w:rsidRDefault="00B97FC7">
            <w:pPr>
              <w:pStyle w:val="Default"/>
              <w:tabs>
                <w:tab w:val="left" w:pos="291"/>
              </w:tabs>
              <w:ind w:left="7"/>
              <w:jc w:val="both"/>
              <w:rPr>
                <w:rFonts w:ascii="Times New Roman" w:hAnsi="Times New Roman" w:cs="Times New Roman"/>
                <w:szCs w:val="22"/>
              </w:rPr>
            </w:pPr>
            <w:r>
              <w:rPr>
                <w:rFonts w:ascii="Times New Roman" w:hAnsi="Times New Roman" w:cs="Times New Roman"/>
                <w:szCs w:val="22"/>
              </w:rPr>
              <w:t>Небольшое количество игроков</w:t>
            </w:r>
          </w:p>
          <w:p w:rsidR="006D2F59" w:rsidRDefault="00B97FC7">
            <w:pPr>
              <w:pStyle w:val="Default"/>
              <w:tabs>
                <w:tab w:val="left" w:pos="291"/>
              </w:tabs>
              <w:ind w:left="7"/>
              <w:jc w:val="both"/>
              <w:rPr>
                <w:rFonts w:ascii="Times New Roman" w:hAnsi="Times New Roman" w:cs="Times New Roman"/>
                <w:szCs w:val="22"/>
              </w:rPr>
            </w:pPr>
            <w:r>
              <w:rPr>
                <w:rFonts w:ascii="Times New Roman" w:hAnsi="Times New Roman" w:cs="Times New Roman"/>
                <w:szCs w:val="22"/>
              </w:rPr>
              <w:t xml:space="preserve">Стабильные стратегические перспективы отрасли </w:t>
            </w:r>
          </w:p>
          <w:p w:rsidR="006D2F59" w:rsidRDefault="00B97FC7">
            <w:pPr>
              <w:pStyle w:val="Default"/>
              <w:tabs>
                <w:tab w:val="left" w:pos="291"/>
              </w:tabs>
              <w:jc w:val="both"/>
              <w:rPr>
                <w:rFonts w:ascii="Times New Roman" w:hAnsi="Times New Roman" w:cs="Times New Roman"/>
                <w:szCs w:val="22"/>
              </w:rPr>
            </w:pPr>
            <w:r>
              <w:rPr>
                <w:rFonts w:ascii="Times New Roman" w:hAnsi="Times New Roman" w:cs="Times New Roman"/>
                <w:szCs w:val="22"/>
              </w:rPr>
              <w:t>Высокая значимость отрасли для развития страны и удовлетворения потребностей населения</w:t>
            </w:r>
          </w:p>
          <w:p w:rsidR="006D2F59" w:rsidRDefault="00B97FC7">
            <w:pPr>
              <w:pStyle w:val="Default"/>
              <w:tabs>
                <w:tab w:val="left" w:pos="291"/>
              </w:tabs>
              <w:jc w:val="both"/>
              <w:rPr>
                <w:rFonts w:ascii="Times New Roman" w:hAnsi="Times New Roman" w:cs="Times New Roman"/>
                <w:szCs w:val="22"/>
              </w:rPr>
            </w:pPr>
            <w:r>
              <w:rPr>
                <w:rFonts w:ascii="Times New Roman" w:hAnsi="Times New Roman" w:cs="Times New Roman"/>
                <w:szCs w:val="22"/>
              </w:rPr>
              <w:t>Наличие в отрасли крупных холдинговых и вертикально-интегрированных структур</w:t>
            </w:r>
          </w:p>
        </w:tc>
      </w:tr>
    </w:tbl>
    <w:p w:rsidR="006D2F59" w:rsidRDefault="006D2F59">
      <w:pPr>
        <w:spacing w:line="360" w:lineRule="auto"/>
        <w:rPr>
          <w:rFonts w:ascii="Times New Roman" w:hAnsi="Times New Roman" w:cs="Times New Roman"/>
          <w:b/>
          <w:sz w:val="28"/>
          <w:szCs w:val="28"/>
        </w:rPr>
      </w:pPr>
    </w:p>
    <w:p w:rsidR="006D2F59" w:rsidRDefault="00B97FC7">
      <w:pPr>
        <w:rPr>
          <w:rFonts w:ascii="Times New Roman" w:hAnsi="Times New Roman" w:cs="Times New Roman"/>
          <w:b/>
          <w:sz w:val="28"/>
          <w:szCs w:val="28"/>
        </w:rPr>
      </w:pPr>
      <w:r>
        <w:rPr>
          <w:rFonts w:ascii="Times New Roman" w:hAnsi="Times New Roman" w:cs="Times New Roman"/>
          <w:b/>
          <w:sz w:val="28"/>
          <w:szCs w:val="28"/>
        </w:rPr>
        <w:br w:type="page"/>
      </w:r>
    </w:p>
    <w:p w:rsidR="006D2F59" w:rsidRDefault="00B97FC7">
      <w:pPr>
        <w:pStyle w:val="ac"/>
        <w:spacing w:line="360" w:lineRule="auto"/>
      </w:pPr>
      <w:bookmarkStart w:id="20" w:name="_Toc516612887"/>
      <w:r>
        <w:lastRenderedPageBreak/>
        <w:t>5. АНАЛИЗ МИКРОСРЕДЫ: АНАЛИЗ ПОТРЕБИТЕЛЕЙ</w:t>
      </w:r>
      <w:bookmarkEnd w:id="20"/>
    </w:p>
    <w:p w:rsidR="006D2F59" w:rsidRDefault="00B97FC7">
      <w:pPr>
        <w:pStyle w:val="ac"/>
        <w:spacing w:line="360" w:lineRule="auto"/>
      </w:pPr>
      <w:bookmarkStart w:id="21" w:name="_Toc516612888"/>
      <w:r>
        <w:t>5.1. Исследование особенностей поведения потребителей</w:t>
      </w:r>
      <w:bookmarkEnd w:id="21"/>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Интернет услуги являются товаром массового потребления и входит в продуктовую корзину большинства жителей нашей страны. Потребителями данного вида услуг являются люди всех возрастных групп. При этом, высокая товарная дифференциация позволяет пользоваться интернетом,а также телевевидением и мобильной связью группам населения с абсолютно разнящимся уровнем дохода. Все провайдеры ориентириуются на потенциальных клиентов с разным уровнем доходов и </w:t>
      </w:r>
    </w:p>
    <w:p w:rsidR="006D2F59" w:rsidRDefault="00B97FC7">
      <w:pPr>
        <w:spacing w:line="360" w:lineRule="auto"/>
        <w:jc w:val="both"/>
        <w:rPr>
          <w:rFonts w:ascii="Times New Roman" w:hAnsi="Times New Roman" w:cs="Times New Roman"/>
          <w:i/>
          <w:sz w:val="28"/>
          <w:szCs w:val="28"/>
        </w:rPr>
      </w:pPr>
      <w:r>
        <w:rPr>
          <w:rFonts w:ascii="Times New Roman" w:hAnsi="Times New Roman" w:cs="Times New Roman"/>
          <w:i/>
          <w:sz w:val="28"/>
          <w:szCs w:val="28"/>
        </w:rPr>
        <w:t>1. Наиболее популярные среди потребителей товары и услуги в рамках ранее определенных товарных и географических границ.</w:t>
      </w:r>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t>Безусловно большинство пользователей используют широкополосное подключение в городской местности. К сожалению на данный момент не приходиться говорить о высоком уровне покрытия интернет сетью по всей стране. Однако, что касается Москвы и Московской области, то в данных субъектах федерации зона покрытия "Ростелеком Онлайм" находится на высшем уровнем. Специально для мест где не представляется возможность провести проводное подключение возможно пользоваться услугой мобильный интернет.</w:t>
      </w:r>
    </w:p>
    <w:p w:rsidR="006D2F59" w:rsidRDefault="00B97FC7">
      <w:pPr>
        <w:spacing w:line="360" w:lineRule="auto"/>
        <w:jc w:val="both"/>
        <w:rPr>
          <w:rFonts w:ascii="Times New Roman" w:hAnsi="Times New Roman" w:cs="Times New Roman"/>
          <w:i/>
          <w:sz w:val="28"/>
          <w:szCs w:val="28"/>
        </w:rPr>
      </w:pPr>
      <w:r>
        <w:rPr>
          <w:rFonts w:ascii="Times New Roman" w:hAnsi="Times New Roman" w:cs="Times New Roman"/>
          <w:i/>
          <w:sz w:val="28"/>
          <w:szCs w:val="28"/>
        </w:rPr>
        <w:t>2. Предпочитаемые места совершения покупок для конечных потребителей.</w:t>
      </w:r>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Поскольку интернет услуги можно отнести к </w:t>
      </w:r>
      <w:proofErr w:type="spellStart"/>
      <w:r>
        <w:rPr>
          <w:rFonts w:ascii="Times New Roman" w:hAnsi="Times New Roman" w:cs="Times New Roman"/>
          <w:sz w:val="28"/>
          <w:szCs w:val="28"/>
        </w:rPr>
        <w:t>выскотехнологичной</w:t>
      </w:r>
      <w:proofErr w:type="spellEnd"/>
      <w:r>
        <w:rPr>
          <w:rFonts w:ascii="Times New Roman" w:hAnsi="Times New Roman" w:cs="Times New Roman"/>
          <w:sz w:val="28"/>
          <w:szCs w:val="28"/>
        </w:rPr>
        <w:t xml:space="preserve"> услуге, то логично представить, что возможность заключения договора с компанией возможна удаленно, к примеру по звонку в </w:t>
      </w:r>
      <w:r>
        <w:rPr>
          <w:rFonts w:ascii="Times New Roman" w:hAnsi="Times New Roman" w:cs="Times New Roman"/>
          <w:sz w:val="28"/>
          <w:szCs w:val="28"/>
          <w:lang w:val="en-US"/>
        </w:rPr>
        <w:t>call</w:t>
      </w:r>
      <w:r w:rsidRPr="00AD28E4">
        <w:rPr>
          <w:rFonts w:ascii="Times New Roman" w:hAnsi="Times New Roman" w:cs="Times New Roman"/>
          <w:sz w:val="28"/>
          <w:szCs w:val="28"/>
        </w:rPr>
        <w:t xml:space="preserve">- </w:t>
      </w:r>
      <w:r>
        <w:rPr>
          <w:rFonts w:ascii="Times New Roman" w:hAnsi="Times New Roman" w:cs="Times New Roman"/>
          <w:sz w:val="28"/>
          <w:szCs w:val="28"/>
        </w:rPr>
        <w:t>центр или же оставить заявку на сайте. В течении часа с потенциальным клиентом свяжется оператор для уточнения и согласования времени прихода инженера-монтажника.</w:t>
      </w:r>
    </w:p>
    <w:p w:rsidR="006D2F59" w:rsidRDefault="00B97FC7">
      <w:pPr>
        <w:spacing w:line="360" w:lineRule="auto"/>
        <w:jc w:val="both"/>
        <w:rPr>
          <w:rFonts w:ascii="Times New Roman" w:hAnsi="Times New Roman" w:cs="Times New Roman"/>
          <w:i/>
          <w:sz w:val="28"/>
        </w:rPr>
      </w:pPr>
      <w:r>
        <w:rPr>
          <w:rFonts w:ascii="Times New Roman" w:hAnsi="Times New Roman" w:cs="Times New Roman"/>
          <w:i/>
          <w:sz w:val="28"/>
        </w:rPr>
        <w:t>3. Частота и интенсивность приобретения услуг</w:t>
      </w:r>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Поскольку стоимость услуг на интернет в России значительно ниже, чем в остальных странах, отечественные провайдеры заинтересованы в длительном сотрудничестве с клиентами. Поэтому прикладываются все усилия по удержанию и преумножению количества абонентов.</w:t>
      </w:r>
    </w:p>
    <w:p w:rsidR="006D2F59" w:rsidRDefault="00B97FC7">
      <w:pPr>
        <w:spacing w:line="360" w:lineRule="auto"/>
        <w:jc w:val="both"/>
        <w:rPr>
          <w:rFonts w:ascii="Times New Roman" w:hAnsi="Times New Roman" w:cs="Times New Roman"/>
          <w:i/>
          <w:sz w:val="28"/>
          <w:szCs w:val="28"/>
        </w:rPr>
      </w:pPr>
      <w:r>
        <w:rPr>
          <w:rFonts w:ascii="Times New Roman" w:hAnsi="Times New Roman" w:cs="Times New Roman"/>
          <w:i/>
          <w:sz w:val="28"/>
          <w:szCs w:val="28"/>
        </w:rPr>
        <w:t>4. Факторы, влияющие на заключение договора.</w:t>
      </w:r>
    </w:p>
    <w:p w:rsidR="006D2F59" w:rsidRDefault="00B97FC7">
      <w:pPr>
        <w:spacing w:line="360" w:lineRule="auto"/>
        <w:jc w:val="both"/>
        <w:rPr>
          <w:rFonts w:ascii="Times New Roman" w:hAnsi="Times New Roman" w:cs="Times New Roman"/>
          <w:sz w:val="28"/>
          <w:szCs w:val="28"/>
        </w:rPr>
      </w:pPr>
      <w:r>
        <w:rPr>
          <w:rFonts w:ascii="Times New Roman" w:hAnsi="Times New Roman" w:cs="Times New Roman"/>
          <w:i/>
          <w:sz w:val="28"/>
          <w:szCs w:val="28"/>
        </w:rPr>
        <w:tab/>
      </w:r>
      <w:r>
        <w:rPr>
          <w:rFonts w:ascii="Times New Roman" w:hAnsi="Times New Roman" w:cs="Times New Roman"/>
          <w:sz w:val="28"/>
          <w:szCs w:val="28"/>
        </w:rPr>
        <w:t xml:space="preserve">Важным фактором при выборе провайдера является цена и качество предоставляемых услуг. Согласно отзывам в интернете наиболее надежным провайдером в Москве и Московской области является "Ростелеком онлайм". Также клиентов интересует в большинстве случаев полный спектр услуг, дабы осуществлять оплату за услуги централизовано раз в месяц. К примеру оплату мобильной связи, а также услуги интерактивного </w:t>
      </w:r>
      <w:proofErr w:type="spellStart"/>
      <w:r>
        <w:rPr>
          <w:rFonts w:ascii="Times New Roman" w:hAnsi="Times New Roman" w:cs="Times New Roman"/>
          <w:sz w:val="28"/>
          <w:szCs w:val="28"/>
        </w:rPr>
        <w:t>тв</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IPTV</w:t>
      </w:r>
      <w:r w:rsidRPr="00AD28E4">
        <w:rPr>
          <w:rFonts w:ascii="Times New Roman" w:hAnsi="Times New Roman" w:cs="Times New Roman"/>
          <w:sz w:val="28"/>
          <w:szCs w:val="28"/>
        </w:rPr>
        <w:t>)</w:t>
      </w:r>
      <w:r>
        <w:rPr>
          <w:rFonts w:ascii="Times New Roman" w:hAnsi="Times New Roman" w:cs="Times New Roman"/>
          <w:sz w:val="28"/>
          <w:szCs w:val="28"/>
        </w:rPr>
        <w:t>, которое имеет ряд преимуществ над морально устаревшем аналоговом телевидением, которое осуществляет свое вещание через обычную общедомовую антенну.</w:t>
      </w:r>
      <w:r>
        <w:rPr>
          <w:rFonts w:ascii="Times New Roman" w:hAnsi="Times New Roman" w:cs="Times New Roman"/>
          <w:sz w:val="28"/>
          <w:szCs w:val="28"/>
        </w:rPr>
        <w:br w:type="page"/>
      </w:r>
    </w:p>
    <w:p w:rsidR="006D2F59" w:rsidRDefault="00B97FC7">
      <w:pPr>
        <w:pStyle w:val="ac"/>
        <w:spacing w:line="360" w:lineRule="auto"/>
      </w:pPr>
      <w:bookmarkStart w:id="22" w:name="_Toc516612889"/>
      <w:r>
        <w:lastRenderedPageBreak/>
        <w:t>6. PESTEL-АНАЛИЗ И СЦЕНАРНОЕ ПЛАНИРОВАНИЕ</w:t>
      </w:r>
      <w:bookmarkEnd w:id="22"/>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Рассмотрим ключевые факторы влияния внешней среды на российском рынке провайдеров.</w:t>
      </w:r>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13</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 xml:space="preserve">Факторы влияния внешней среды на рынок интернет провайдеров, </w:t>
      </w:r>
      <w:r>
        <w:rPr>
          <w:rFonts w:ascii="Times New Roman" w:hAnsi="Times New Roman" w:cs="Times New Roman"/>
          <w:sz w:val="28"/>
          <w:lang w:val="en-US"/>
        </w:rPr>
        <w:t>PESTEL</w:t>
      </w:r>
      <w:r>
        <w:rPr>
          <w:rFonts w:ascii="Times New Roman" w:hAnsi="Times New Roman" w:cs="Times New Roman"/>
          <w:sz w:val="28"/>
        </w:rPr>
        <w:t>-анализ</w:t>
      </w:r>
    </w:p>
    <w:tbl>
      <w:tblPr>
        <w:tblStyle w:val="a3"/>
        <w:tblW w:w="10490" w:type="dxa"/>
        <w:tblInd w:w="-856" w:type="dxa"/>
        <w:tblLook w:val="04A0" w:firstRow="1" w:lastRow="0" w:firstColumn="1" w:lastColumn="0" w:noHBand="0" w:noVBand="1"/>
      </w:tblPr>
      <w:tblGrid>
        <w:gridCol w:w="947"/>
        <w:gridCol w:w="3394"/>
        <w:gridCol w:w="841"/>
        <w:gridCol w:w="4067"/>
        <w:gridCol w:w="1241"/>
      </w:tblGrid>
      <w:tr w:rsidR="006D2F59">
        <w:tc>
          <w:tcPr>
            <w:tcW w:w="947" w:type="dxa"/>
          </w:tcPr>
          <w:p w:rsidR="006D2F59" w:rsidRDefault="00B97FC7">
            <w:pPr>
              <w:jc w:val="center"/>
              <w:rPr>
                <w:sz w:val="24"/>
              </w:rPr>
            </w:pPr>
            <w:r>
              <w:rPr>
                <w:sz w:val="24"/>
              </w:rPr>
              <w:t>№ п</w:t>
            </w:r>
            <w:r>
              <w:rPr>
                <w:sz w:val="24"/>
                <w:lang w:val="en-US"/>
              </w:rPr>
              <w:t>/</w:t>
            </w:r>
            <w:r>
              <w:rPr>
                <w:sz w:val="24"/>
              </w:rPr>
              <w:t>п</w:t>
            </w:r>
          </w:p>
        </w:tc>
        <w:tc>
          <w:tcPr>
            <w:tcW w:w="3394" w:type="dxa"/>
          </w:tcPr>
          <w:p w:rsidR="006D2F59" w:rsidRDefault="00B97FC7">
            <w:pPr>
              <w:jc w:val="center"/>
              <w:rPr>
                <w:sz w:val="24"/>
              </w:rPr>
            </w:pPr>
            <w:r>
              <w:rPr>
                <w:sz w:val="24"/>
              </w:rPr>
              <w:t>Факторы</w:t>
            </w:r>
          </w:p>
        </w:tc>
        <w:tc>
          <w:tcPr>
            <w:tcW w:w="841" w:type="dxa"/>
          </w:tcPr>
          <w:p w:rsidR="006D2F59" w:rsidRDefault="00B97FC7">
            <w:pPr>
              <w:jc w:val="center"/>
              <w:rPr>
                <w:sz w:val="24"/>
              </w:rPr>
            </w:pPr>
            <w:r>
              <w:rPr>
                <w:sz w:val="24"/>
              </w:rPr>
              <w:t>Вли-яние</w:t>
            </w:r>
          </w:p>
        </w:tc>
        <w:tc>
          <w:tcPr>
            <w:tcW w:w="4067" w:type="dxa"/>
          </w:tcPr>
          <w:p w:rsidR="006D2F59" w:rsidRDefault="00B97FC7">
            <w:pPr>
              <w:jc w:val="center"/>
              <w:rPr>
                <w:sz w:val="24"/>
              </w:rPr>
            </w:pPr>
            <w:r>
              <w:rPr>
                <w:sz w:val="24"/>
              </w:rPr>
              <w:t>Расшифровка влияния фактора</w:t>
            </w:r>
          </w:p>
        </w:tc>
        <w:tc>
          <w:tcPr>
            <w:tcW w:w="1241" w:type="dxa"/>
          </w:tcPr>
          <w:p w:rsidR="006D2F59" w:rsidRDefault="00B97FC7">
            <w:pPr>
              <w:jc w:val="center"/>
              <w:rPr>
                <w:sz w:val="24"/>
              </w:rPr>
            </w:pPr>
            <w:r>
              <w:rPr>
                <w:sz w:val="24"/>
              </w:rPr>
              <w:t>Уровень опр-ти</w:t>
            </w:r>
          </w:p>
        </w:tc>
      </w:tr>
      <w:tr w:rsidR="006D2F59">
        <w:tc>
          <w:tcPr>
            <w:tcW w:w="10490" w:type="dxa"/>
            <w:gridSpan w:val="5"/>
            <w:shd w:val="clear" w:color="auto" w:fill="auto"/>
          </w:tcPr>
          <w:p w:rsidR="006D2F59" w:rsidRDefault="00B97FC7">
            <w:pPr>
              <w:rPr>
                <w:b/>
                <w:sz w:val="24"/>
              </w:rPr>
            </w:pPr>
            <w:r>
              <w:rPr>
                <w:b/>
                <w:sz w:val="24"/>
              </w:rPr>
              <w:t>ПОЛИТИЧЕСКИЕ ФАКТОРЫ</w:t>
            </w:r>
          </w:p>
        </w:tc>
      </w:tr>
      <w:tr w:rsidR="006D2F59">
        <w:tc>
          <w:tcPr>
            <w:tcW w:w="947" w:type="dxa"/>
          </w:tcPr>
          <w:p w:rsidR="006D2F59" w:rsidRDefault="00B97FC7">
            <w:pPr>
              <w:jc w:val="center"/>
              <w:rPr>
                <w:sz w:val="24"/>
              </w:rPr>
            </w:pPr>
            <w:r>
              <w:rPr>
                <w:sz w:val="24"/>
              </w:rPr>
              <w:t>1</w:t>
            </w:r>
          </w:p>
        </w:tc>
        <w:tc>
          <w:tcPr>
            <w:tcW w:w="3394" w:type="dxa"/>
            <w:shd w:val="clear" w:color="auto" w:fill="auto"/>
          </w:tcPr>
          <w:p w:rsidR="006D2F59" w:rsidRDefault="00B97FC7">
            <w:pPr>
              <w:rPr>
                <w:sz w:val="24"/>
              </w:rPr>
            </w:pPr>
            <w:r>
              <w:rPr>
                <w:sz w:val="24"/>
              </w:rPr>
              <w:t>Возможные изменения политической ситуации в стране</w:t>
            </w:r>
          </w:p>
        </w:tc>
        <w:tc>
          <w:tcPr>
            <w:tcW w:w="841" w:type="dxa"/>
            <w:shd w:val="clear" w:color="auto" w:fill="auto"/>
          </w:tcPr>
          <w:p w:rsidR="006D2F59" w:rsidRDefault="00B97FC7">
            <w:pPr>
              <w:jc w:val="center"/>
              <w:rPr>
                <w:sz w:val="24"/>
              </w:rPr>
            </w:pPr>
            <w:r>
              <w:rPr>
                <w:sz w:val="24"/>
                <w:lang w:val="en-US"/>
              </w:rPr>
              <w:t>-</w:t>
            </w:r>
            <w:r>
              <w:rPr>
                <w:sz w:val="24"/>
              </w:rPr>
              <w:t>3</w:t>
            </w:r>
          </w:p>
        </w:tc>
        <w:tc>
          <w:tcPr>
            <w:tcW w:w="4067" w:type="dxa"/>
            <w:shd w:val="clear" w:color="auto" w:fill="auto"/>
          </w:tcPr>
          <w:p w:rsidR="006D2F59" w:rsidRDefault="00B97FC7">
            <w:pPr>
              <w:rPr>
                <w:sz w:val="24"/>
              </w:rPr>
            </w:pPr>
            <w:r>
              <w:rPr>
                <w:sz w:val="24"/>
              </w:rPr>
              <w:t>Сокращение количества предприятий отрасли</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2</w:t>
            </w:r>
          </w:p>
        </w:tc>
        <w:tc>
          <w:tcPr>
            <w:tcW w:w="3394" w:type="dxa"/>
            <w:shd w:val="clear" w:color="auto" w:fill="auto"/>
          </w:tcPr>
          <w:p w:rsidR="006D2F59" w:rsidRDefault="00B97FC7">
            <w:pPr>
              <w:rPr>
                <w:sz w:val="24"/>
              </w:rPr>
            </w:pPr>
            <w:r>
              <w:rPr>
                <w:sz w:val="24"/>
              </w:rPr>
              <w:t>Государственная поддержка через программу импортозамещения</w:t>
            </w:r>
          </w:p>
        </w:tc>
        <w:tc>
          <w:tcPr>
            <w:tcW w:w="841" w:type="dxa"/>
            <w:shd w:val="clear" w:color="auto" w:fill="auto"/>
          </w:tcPr>
          <w:p w:rsidR="006D2F59" w:rsidRDefault="00B97FC7">
            <w:pPr>
              <w:jc w:val="center"/>
              <w:rPr>
                <w:sz w:val="24"/>
              </w:rPr>
            </w:pPr>
            <w:r>
              <w:rPr>
                <w:sz w:val="24"/>
              </w:rPr>
              <w:t>+7</w:t>
            </w:r>
          </w:p>
        </w:tc>
        <w:tc>
          <w:tcPr>
            <w:tcW w:w="4067" w:type="dxa"/>
            <w:shd w:val="clear" w:color="auto" w:fill="auto"/>
          </w:tcPr>
          <w:p w:rsidR="006D2F59" w:rsidRDefault="00B97FC7">
            <w:pPr>
              <w:rPr>
                <w:sz w:val="24"/>
              </w:rPr>
            </w:pPr>
            <w:r>
              <w:rPr>
                <w:sz w:val="24"/>
              </w:rPr>
              <w:t>Увеличение количества предприятий отрасли</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3</w:t>
            </w:r>
          </w:p>
        </w:tc>
        <w:tc>
          <w:tcPr>
            <w:tcW w:w="3394" w:type="dxa"/>
            <w:shd w:val="clear" w:color="auto" w:fill="auto"/>
          </w:tcPr>
          <w:p w:rsidR="006D2F59" w:rsidRDefault="00B97FC7">
            <w:pPr>
              <w:rPr>
                <w:sz w:val="24"/>
              </w:rPr>
            </w:pPr>
            <w:r>
              <w:rPr>
                <w:sz w:val="24"/>
              </w:rPr>
              <w:t>Государственная поддержка через программу поддержки малого и среднего бизнеса</w:t>
            </w:r>
          </w:p>
        </w:tc>
        <w:tc>
          <w:tcPr>
            <w:tcW w:w="841" w:type="dxa"/>
            <w:shd w:val="clear" w:color="auto" w:fill="auto"/>
          </w:tcPr>
          <w:p w:rsidR="006D2F59" w:rsidRDefault="00B97FC7">
            <w:pPr>
              <w:jc w:val="center"/>
              <w:rPr>
                <w:sz w:val="24"/>
              </w:rPr>
            </w:pPr>
            <w:r>
              <w:rPr>
                <w:sz w:val="24"/>
              </w:rPr>
              <w:t>+3</w:t>
            </w:r>
          </w:p>
        </w:tc>
        <w:tc>
          <w:tcPr>
            <w:tcW w:w="4067" w:type="dxa"/>
            <w:shd w:val="clear" w:color="auto" w:fill="auto"/>
          </w:tcPr>
          <w:p w:rsidR="006D2F59" w:rsidRDefault="00B97FC7">
            <w:pPr>
              <w:rPr>
                <w:sz w:val="24"/>
              </w:rPr>
            </w:pPr>
            <w:r>
              <w:rPr>
                <w:sz w:val="24"/>
              </w:rPr>
              <w:t>Увеличение количества предприятий отрасли</w:t>
            </w:r>
          </w:p>
        </w:tc>
        <w:tc>
          <w:tcPr>
            <w:tcW w:w="1241" w:type="dxa"/>
          </w:tcPr>
          <w:p w:rsidR="006D2F59" w:rsidRDefault="00B97FC7">
            <w:pPr>
              <w:jc w:val="center"/>
              <w:rPr>
                <w:sz w:val="24"/>
              </w:rPr>
            </w:pPr>
            <w:r>
              <w:rPr>
                <w:sz w:val="24"/>
              </w:rPr>
              <w:t>О</w:t>
            </w:r>
          </w:p>
        </w:tc>
      </w:tr>
      <w:tr w:rsidR="006D2F59">
        <w:tc>
          <w:tcPr>
            <w:tcW w:w="10490" w:type="dxa"/>
            <w:gridSpan w:val="5"/>
            <w:shd w:val="clear" w:color="auto" w:fill="auto"/>
          </w:tcPr>
          <w:p w:rsidR="006D2F59" w:rsidRDefault="00B97FC7">
            <w:pPr>
              <w:rPr>
                <w:b/>
                <w:sz w:val="24"/>
              </w:rPr>
            </w:pPr>
            <w:r>
              <w:rPr>
                <w:b/>
                <w:sz w:val="24"/>
              </w:rPr>
              <w:t>ЭКОНОМИЧЕСКИЕ ФАКТОРЫ</w:t>
            </w:r>
          </w:p>
        </w:tc>
      </w:tr>
      <w:tr w:rsidR="006D2F59">
        <w:tc>
          <w:tcPr>
            <w:tcW w:w="947" w:type="dxa"/>
          </w:tcPr>
          <w:p w:rsidR="006D2F59" w:rsidRDefault="00B97FC7">
            <w:pPr>
              <w:jc w:val="center"/>
              <w:rPr>
                <w:sz w:val="24"/>
              </w:rPr>
            </w:pPr>
            <w:r>
              <w:rPr>
                <w:sz w:val="24"/>
              </w:rPr>
              <w:t>1</w:t>
            </w:r>
          </w:p>
        </w:tc>
        <w:tc>
          <w:tcPr>
            <w:tcW w:w="3394" w:type="dxa"/>
            <w:shd w:val="clear" w:color="auto" w:fill="auto"/>
          </w:tcPr>
          <w:p w:rsidR="006D2F59" w:rsidRDefault="00B97FC7">
            <w:pPr>
              <w:rPr>
                <w:sz w:val="24"/>
              </w:rPr>
            </w:pPr>
            <w:r>
              <w:rPr>
                <w:sz w:val="24"/>
              </w:rPr>
              <w:t>Рост цен на электричество</w:t>
            </w:r>
          </w:p>
        </w:tc>
        <w:tc>
          <w:tcPr>
            <w:tcW w:w="841" w:type="dxa"/>
            <w:shd w:val="clear" w:color="auto" w:fill="auto"/>
          </w:tcPr>
          <w:p w:rsidR="006D2F59" w:rsidRDefault="00B97FC7">
            <w:pPr>
              <w:jc w:val="center"/>
              <w:rPr>
                <w:sz w:val="24"/>
              </w:rPr>
            </w:pPr>
            <w:r>
              <w:rPr>
                <w:sz w:val="24"/>
                <w:lang w:val="en-US"/>
              </w:rPr>
              <w:t>-</w:t>
            </w:r>
            <w:r>
              <w:rPr>
                <w:sz w:val="24"/>
              </w:rPr>
              <w:t>3</w:t>
            </w:r>
          </w:p>
        </w:tc>
        <w:tc>
          <w:tcPr>
            <w:tcW w:w="4067" w:type="dxa"/>
            <w:shd w:val="clear" w:color="auto" w:fill="auto"/>
          </w:tcPr>
          <w:p w:rsidR="006D2F59" w:rsidRDefault="00B97FC7">
            <w:pPr>
              <w:rPr>
                <w:sz w:val="24"/>
              </w:rPr>
            </w:pPr>
            <w:r>
              <w:rPr>
                <w:sz w:val="24"/>
              </w:rPr>
              <w:t>Рост цен на комплектующие (</w:t>
            </w:r>
            <w:r>
              <w:rPr>
                <w:sz w:val="24"/>
                <w:lang w:val="en-US"/>
              </w:rPr>
              <w:t>WIFI</w:t>
            </w:r>
            <w:r w:rsidRPr="00AD28E4">
              <w:rPr>
                <w:sz w:val="24"/>
              </w:rPr>
              <w:t xml:space="preserve"> </w:t>
            </w:r>
            <w:r>
              <w:rPr>
                <w:sz w:val="24"/>
              </w:rPr>
              <w:t>маршрутизаторы, телевизионные приставки и ресиверы)</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2</w:t>
            </w:r>
          </w:p>
        </w:tc>
        <w:tc>
          <w:tcPr>
            <w:tcW w:w="3394" w:type="dxa"/>
            <w:shd w:val="clear" w:color="auto" w:fill="auto"/>
          </w:tcPr>
          <w:p w:rsidR="006D2F59" w:rsidRDefault="00B97FC7">
            <w:pPr>
              <w:rPr>
                <w:sz w:val="24"/>
              </w:rPr>
            </w:pPr>
            <w:r>
              <w:rPr>
                <w:sz w:val="24"/>
              </w:rPr>
              <w:t>Снижение зарплат населения</w:t>
            </w:r>
          </w:p>
        </w:tc>
        <w:tc>
          <w:tcPr>
            <w:tcW w:w="841" w:type="dxa"/>
            <w:shd w:val="clear" w:color="auto" w:fill="auto"/>
          </w:tcPr>
          <w:p w:rsidR="006D2F59" w:rsidRDefault="00B97FC7">
            <w:pPr>
              <w:jc w:val="center"/>
              <w:rPr>
                <w:sz w:val="24"/>
              </w:rPr>
            </w:pPr>
            <w:r>
              <w:rPr>
                <w:sz w:val="24"/>
                <w:lang w:val="en-US"/>
              </w:rPr>
              <w:t>-</w:t>
            </w:r>
            <w:r>
              <w:rPr>
                <w:sz w:val="24"/>
              </w:rPr>
              <w:t>6</w:t>
            </w:r>
          </w:p>
        </w:tc>
        <w:tc>
          <w:tcPr>
            <w:tcW w:w="4067" w:type="dxa"/>
            <w:shd w:val="clear" w:color="auto" w:fill="auto"/>
          </w:tcPr>
          <w:p w:rsidR="006D2F59" w:rsidRDefault="00B97FC7">
            <w:pPr>
              <w:rPr>
                <w:sz w:val="24"/>
              </w:rPr>
            </w:pPr>
            <w:r>
              <w:rPr>
                <w:sz w:val="24"/>
              </w:rPr>
              <w:t xml:space="preserve">Сокращение количества потребителей </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3</w:t>
            </w:r>
          </w:p>
        </w:tc>
        <w:tc>
          <w:tcPr>
            <w:tcW w:w="3394" w:type="dxa"/>
            <w:shd w:val="clear" w:color="auto" w:fill="auto"/>
          </w:tcPr>
          <w:p w:rsidR="006D2F59" w:rsidRDefault="00B97FC7">
            <w:pPr>
              <w:rPr>
                <w:sz w:val="24"/>
              </w:rPr>
            </w:pPr>
            <w:r>
              <w:rPr>
                <w:sz w:val="24"/>
              </w:rPr>
              <w:t>Снижение стоимости интернет услуг</w:t>
            </w:r>
          </w:p>
        </w:tc>
        <w:tc>
          <w:tcPr>
            <w:tcW w:w="841" w:type="dxa"/>
            <w:shd w:val="clear" w:color="auto" w:fill="auto"/>
          </w:tcPr>
          <w:p w:rsidR="006D2F59" w:rsidRDefault="00B97FC7">
            <w:pPr>
              <w:jc w:val="center"/>
              <w:rPr>
                <w:sz w:val="24"/>
              </w:rPr>
            </w:pPr>
            <w:r>
              <w:rPr>
                <w:sz w:val="24"/>
                <w:lang w:val="en-US"/>
              </w:rPr>
              <w:t>+</w:t>
            </w:r>
            <w:r>
              <w:rPr>
                <w:sz w:val="24"/>
              </w:rPr>
              <w:t>7</w:t>
            </w:r>
          </w:p>
        </w:tc>
        <w:tc>
          <w:tcPr>
            <w:tcW w:w="4067" w:type="dxa"/>
            <w:shd w:val="clear" w:color="auto" w:fill="auto"/>
          </w:tcPr>
          <w:p w:rsidR="006D2F59" w:rsidRDefault="00B97FC7">
            <w:pPr>
              <w:rPr>
                <w:sz w:val="24"/>
              </w:rPr>
            </w:pPr>
            <w:r>
              <w:rPr>
                <w:sz w:val="24"/>
              </w:rPr>
              <w:t>Снижение себестоимости продукции</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4</w:t>
            </w:r>
          </w:p>
        </w:tc>
        <w:tc>
          <w:tcPr>
            <w:tcW w:w="3394" w:type="dxa"/>
            <w:shd w:val="clear" w:color="auto" w:fill="auto"/>
          </w:tcPr>
          <w:p w:rsidR="006D2F59" w:rsidRDefault="00B97FC7">
            <w:pPr>
              <w:rPr>
                <w:sz w:val="24"/>
              </w:rPr>
            </w:pPr>
            <w:r>
              <w:rPr>
                <w:sz w:val="24"/>
              </w:rPr>
              <w:t>Валютные колебания</w:t>
            </w:r>
          </w:p>
        </w:tc>
        <w:tc>
          <w:tcPr>
            <w:tcW w:w="841" w:type="dxa"/>
            <w:shd w:val="clear" w:color="auto" w:fill="auto"/>
          </w:tcPr>
          <w:p w:rsidR="006D2F59" w:rsidRDefault="00B97FC7">
            <w:pPr>
              <w:jc w:val="center"/>
              <w:rPr>
                <w:sz w:val="24"/>
              </w:rPr>
            </w:pPr>
            <w:r>
              <w:rPr>
                <w:sz w:val="24"/>
              </w:rPr>
              <w:t>-4</w:t>
            </w:r>
          </w:p>
        </w:tc>
        <w:tc>
          <w:tcPr>
            <w:tcW w:w="4067" w:type="dxa"/>
            <w:shd w:val="clear" w:color="auto" w:fill="auto"/>
          </w:tcPr>
          <w:p w:rsidR="006D2F59" w:rsidRDefault="00B97FC7">
            <w:pPr>
              <w:rPr>
                <w:sz w:val="24"/>
              </w:rPr>
            </w:pPr>
            <w:r>
              <w:rPr>
                <w:sz w:val="24"/>
              </w:rPr>
              <w:t>Рост цен на зарубежное производственное оборудование</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5</w:t>
            </w:r>
          </w:p>
        </w:tc>
        <w:tc>
          <w:tcPr>
            <w:tcW w:w="3394" w:type="dxa"/>
            <w:shd w:val="clear" w:color="auto" w:fill="auto"/>
          </w:tcPr>
          <w:p w:rsidR="006D2F59" w:rsidRDefault="00B97FC7">
            <w:pPr>
              <w:rPr>
                <w:sz w:val="24"/>
              </w:rPr>
            </w:pPr>
            <w:r>
              <w:rPr>
                <w:sz w:val="24"/>
              </w:rPr>
              <w:t>Высокие барьеры выхода на рынок (высокие первоначальные издержки, согласование с управляющими компаниями)</w:t>
            </w:r>
          </w:p>
        </w:tc>
        <w:tc>
          <w:tcPr>
            <w:tcW w:w="841" w:type="dxa"/>
            <w:shd w:val="clear" w:color="auto" w:fill="auto"/>
          </w:tcPr>
          <w:p w:rsidR="006D2F59" w:rsidRDefault="00B97FC7">
            <w:pPr>
              <w:jc w:val="center"/>
              <w:rPr>
                <w:sz w:val="24"/>
              </w:rPr>
            </w:pPr>
            <w:r>
              <w:rPr>
                <w:sz w:val="24"/>
              </w:rPr>
              <w:t>+3</w:t>
            </w:r>
          </w:p>
        </w:tc>
        <w:tc>
          <w:tcPr>
            <w:tcW w:w="4067" w:type="dxa"/>
            <w:shd w:val="clear" w:color="auto" w:fill="auto"/>
          </w:tcPr>
          <w:p w:rsidR="006D2F59" w:rsidRDefault="00B97FC7">
            <w:pPr>
              <w:rPr>
                <w:sz w:val="24"/>
              </w:rPr>
            </w:pPr>
            <w:r>
              <w:rPr>
                <w:sz w:val="24"/>
              </w:rPr>
              <w:t>Ограничение конкуренции</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6</w:t>
            </w:r>
          </w:p>
        </w:tc>
        <w:tc>
          <w:tcPr>
            <w:tcW w:w="3394" w:type="dxa"/>
            <w:shd w:val="clear" w:color="auto" w:fill="auto"/>
          </w:tcPr>
          <w:p w:rsidR="006D2F59" w:rsidRDefault="00B97FC7">
            <w:pPr>
              <w:rPr>
                <w:sz w:val="24"/>
              </w:rPr>
            </w:pPr>
            <w:r>
              <w:rPr>
                <w:sz w:val="24"/>
              </w:rPr>
              <w:t xml:space="preserve">Изменения в налоговом регулировании </w:t>
            </w:r>
          </w:p>
        </w:tc>
        <w:tc>
          <w:tcPr>
            <w:tcW w:w="841" w:type="dxa"/>
            <w:shd w:val="clear" w:color="auto" w:fill="auto"/>
          </w:tcPr>
          <w:p w:rsidR="006D2F59" w:rsidRDefault="00B97FC7">
            <w:pPr>
              <w:jc w:val="center"/>
              <w:rPr>
                <w:sz w:val="24"/>
                <w:lang w:val="en-US"/>
              </w:rPr>
            </w:pPr>
            <w:r>
              <w:rPr>
                <w:sz w:val="24"/>
                <w:lang w:val="en-US"/>
              </w:rPr>
              <w:t>-1</w:t>
            </w:r>
          </w:p>
        </w:tc>
        <w:tc>
          <w:tcPr>
            <w:tcW w:w="4067" w:type="dxa"/>
            <w:shd w:val="clear" w:color="auto" w:fill="auto"/>
          </w:tcPr>
          <w:p w:rsidR="006D2F59" w:rsidRDefault="00B97FC7">
            <w:pPr>
              <w:rPr>
                <w:sz w:val="24"/>
              </w:rPr>
            </w:pPr>
            <w:r>
              <w:rPr>
                <w:sz w:val="24"/>
              </w:rPr>
              <w:t xml:space="preserve">Повышение налоговой нагрузки </w:t>
            </w:r>
          </w:p>
        </w:tc>
        <w:tc>
          <w:tcPr>
            <w:tcW w:w="1241" w:type="dxa"/>
          </w:tcPr>
          <w:p w:rsidR="006D2F59" w:rsidRDefault="00B97FC7">
            <w:pPr>
              <w:jc w:val="center"/>
              <w:rPr>
                <w:sz w:val="24"/>
              </w:rPr>
            </w:pPr>
            <w:r>
              <w:rPr>
                <w:sz w:val="24"/>
              </w:rPr>
              <w:t>Н</w:t>
            </w:r>
          </w:p>
        </w:tc>
      </w:tr>
      <w:tr w:rsidR="006D2F59">
        <w:tc>
          <w:tcPr>
            <w:tcW w:w="10490" w:type="dxa"/>
            <w:gridSpan w:val="5"/>
            <w:shd w:val="clear" w:color="auto" w:fill="auto"/>
          </w:tcPr>
          <w:p w:rsidR="006D2F59" w:rsidRDefault="00B97FC7">
            <w:pPr>
              <w:rPr>
                <w:b/>
                <w:sz w:val="24"/>
              </w:rPr>
            </w:pPr>
            <w:r>
              <w:rPr>
                <w:b/>
                <w:sz w:val="24"/>
              </w:rPr>
              <w:t>СОЦИАЛЬНЫЕ ФАКТОРЫ</w:t>
            </w:r>
          </w:p>
        </w:tc>
      </w:tr>
      <w:tr w:rsidR="006D2F59">
        <w:tc>
          <w:tcPr>
            <w:tcW w:w="947" w:type="dxa"/>
          </w:tcPr>
          <w:p w:rsidR="006D2F59" w:rsidRDefault="00B97FC7">
            <w:pPr>
              <w:jc w:val="center"/>
              <w:rPr>
                <w:sz w:val="24"/>
              </w:rPr>
            </w:pPr>
            <w:r>
              <w:rPr>
                <w:sz w:val="24"/>
              </w:rPr>
              <w:t>1</w:t>
            </w:r>
          </w:p>
        </w:tc>
        <w:tc>
          <w:tcPr>
            <w:tcW w:w="3394" w:type="dxa"/>
            <w:shd w:val="clear" w:color="auto" w:fill="auto"/>
          </w:tcPr>
          <w:p w:rsidR="006D2F59" w:rsidRDefault="00B97FC7">
            <w:pPr>
              <w:rPr>
                <w:sz w:val="24"/>
              </w:rPr>
            </w:pPr>
            <w:r>
              <w:rPr>
                <w:sz w:val="24"/>
              </w:rPr>
              <w:t>Снижение занятости населения</w:t>
            </w:r>
          </w:p>
        </w:tc>
        <w:tc>
          <w:tcPr>
            <w:tcW w:w="841" w:type="dxa"/>
            <w:shd w:val="clear" w:color="auto" w:fill="auto"/>
          </w:tcPr>
          <w:p w:rsidR="006D2F59" w:rsidRDefault="00B97FC7">
            <w:pPr>
              <w:jc w:val="center"/>
              <w:rPr>
                <w:sz w:val="24"/>
              </w:rPr>
            </w:pPr>
            <w:r>
              <w:rPr>
                <w:sz w:val="24"/>
              </w:rPr>
              <w:t>-3</w:t>
            </w:r>
          </w:p>
        </w:tc>
        <w:tc>
          <w:tcPr>
            <w:tcW w:w="4067" w:type="dxa"/>
            <w:shd w:val="clear" w:color="auto" w:fill="auto"/>
          </w:tcPr>
          <w:p w:rsidR="006D2F59" w:rsidRDefault="00B97FC7">
            <w:pPr>
              <w:rPr>
                <w:sz w:val="24"/>
              </w:rPr>
            </w:pPr>
            <w:r>
              <w:rPr>
                <w:sz w:val="24"/>
              </w:rPr>
              <w:t>Снижение платёжеспособности населения</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2</w:t>
            </w:r>
          </w:p>
        </w:tc>
        <w:tc>
          <w:tcPr>
            <w:tcW w:w="3394" w:type="dxa"/>
            <w:shd w:val="clear" w:color="auto" w:fill="auto"/>
          </w:tcPr>
          <w:p w:rsidR="006D2F59" w:rsidRDefault="00B97FC7">
            <w:pPr>
              <w:rPr>
                <w:sz w:val="24"/>
              </w:rPr>
            </w:pPr>
            <w:r>
              <w:rPr>
                <w:sz w:val="24"/>
              </w:rPr>
              <w:t xml:space="preserve">Стремление населения к отказу от интернета в пользу телевидения </w:t>
            </w:r>
          </w:p>
        </w:tc>
        <w:tc>
          <w:tcPr>
            <w:tcW w:w="841" w:type="dxa"/>
            <w:shd w:val="clear" w:color="auto" w:fill="auto"/>
          </w:tcPr>
          <w:p w:rsidR="006D2F59" w:rsidRDefault="00B97FC7">
            <w:pPr>
              <w:jc w:val="center"/>
              <w:rPr>
                <w:sz w:val="24"/>
              </w:rPr>
            </w:pPr>
            <w:r>
              <w:rPr>
                <w:sz w:val="24"/>
              </w:rPr>
              <w:t>-5</w:t>
            </w:r>
          </w:p>
        </w:tc>
        <w:tc>
          <w:tcPr>
            <w:tcW w:w="4067" w:type="dxa"/>
            <w:shd w:val="clear" w:color="auto" w:fill="auto"/>
          </w:tcPr>
          <w:p w:rsidR="006D2F59" w:rsidRDefault="00B97FC7">
            <w:pPr>
              <w:rPr>
                <w:sz w:val="24"/>
              </w:rPr>
            </w:pPr>
            <w:r>
              <w:rPr>
                <w:sz w:val="24"/>
              </w:rPr>
              <w:t>Снижение времени проведенного в сети</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3</w:t>
            </w:r>
          </w:p>
        </w:tc>
        <w:tc>
          <w:tcPr>
            <w:tcW w:w="3394" w:type="dxa"/>
            <w:shd w:val="clear" w:color="auto" w:fill="auto"/>
          </w:tcPr>
          <w:p w:rsidR="006D2F59" w:rsidRDefault="00B97FC7">
            <w:pPr>
              <w:rPr>
                <w:sz w:val="24"/>
              </w:rPr>
            </w:pPr>
            <w:r>
              <w:rPr>
                <w:sz w:val="24"/>
              </w:rPr>
              <w:t>Стремление населения к отказу от пользования определенными услугами (домашнии телефоны)</w:t>
            </w:r>
          </w:p>
        </w:tc>
        <w:tc>
          <w:tcPr>
            <w:tcW w:w="841" w:type="dxa"/>
            <w:shd w:val="clear" w:color="auto" w:fill="auto"/>
          </w:tcPr>
          <w:p w:rsidR="006D2F59" w:rsidRDefault="00B97FC7">
            <w:pPr>
              <w:jc w:val="center"/>
              <w:rPr>
                <w:sz w:val="24"/>
                <w:lang w:val="en-US"/>
              </w:rPr>
            </w:pPr>
            <w:r>
              <w:rPr>
                <w:sz w:val="24"/>
                <w:lang w:val="en-US"/>
              </w:rPr>
              <w:t>-5</w:t>
            </w:r>
          </w:p>
        </w:tc>
        <w:tc>
          <w:tcPr>
            <w:tcW w:w="4067" w:type="dxa"/>
            <w:shd w:val="clear" w:color="auto" w:fill="auto"/>
          </w:tcPr>
          <w:p w:rsidR="006D2F59" w:rsidRDefault="00B97FC7">
            <w:pPr>
              <w:rPr>
                <w:sz w:val="24"/>
              </w:rPr>
            </w:pPr>
            <w:r>
              <w:rPr>
                <w:sz w:val="24"/>
              </w:rPr>
              <w:t>Снижение потребления услуг провайдера</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lastRenderedPageBreak/>
              <w:t>4</w:t>
            </w:r>
          </w:p>
        </w:tc>
        <w:tc>
          <w:tcPr>
            <w:tcW w:w="3394" w:type="dxa"/>
            <w:shd w:val="clear" w:color="auto" w:fill="auto"/>
          </w:tcPr>
          <w:p w:rsidR="006D2F59" w:rsidRDefault="00B97FC7">
            <w:pPr>
              <w:rPr>
                <w:sz w:val="24"/>
              </w:rPr>
            </w:pPr>
            <w:r>
              <w:rPr>
                <w:sz w:val="24"/>
              </w:rPr>
              <w:t xml:space="preserve">Люди стали избирательнее в выборе дополнительных услуг  </w:t>
            </w:r>
          </w:p>
        </w:tc>
        <w:tc>
          <w:tcPr>
            <w:tcW w:w="841" w:type="dxa"/>
            <w:shd w:val="clear" w:color="auto" w:fill="auto"/>
          </w:tcPr>
          <w:p w:rsidR="006D2F59" w:rsidRDefault="00B97FC7">
            <w:pPr>
              <w:jc w:val="center"/>
              <w:rPr>
                <w:sz w:val="24"/>
                <w:lang w:val="en-US"/>
              </w:rPr>
            </w:pPr>
            <w:r>
              <w:rPr>
                <w:sz w:val="24"/>
                <w:lang w:val="en-US"/>
              </w:rPr>
              <w:t>+3</w:t>
            </w:r>
          </w:p>
        </w:tc>
        <w:tc>
          <w:tcPr>
            <w:tcW w:w="4067" w:type="dxa"/>
            <w:shd w:val="clear" w:color="auto" w:fill="auto"/>
          </w:tcPr>
          <w:p w:rsidR="006D2F59" w:rsidRDefault="006D2F59">
            <w:pPr>
              <w:rPr>
                <w:sz w:val="24"/>
              </w:rPr>
            </w:pPr>
          </w:p>
        </w:tc>
        <w:tc>
          <w:tcPr>
            <w:tcW w:w="1241" w:type="dxa"/>
          </w:tcPr>
          <w:p w:rsidR="006D2F59" w:rsidRDefault="006D2F59">
            <w:pPr>
              <w:jc w:val="center"/>
              <w:rPr>
                <w:sz w:val="24"/>
              </w:rPr>
            </w:pPr>
          </w:p>
        </w:tc>
      </w:tr>
    </w:tbl>
    <w:p w:rsidR="006D2F59" w:rsidRDefault="006D2F59">
      <w:pPr>
        <w:jc w:val="right"/>
        <w:rPr>
          <w:rFonts w:ascii="Times New Roman" w:hAnsi="Times New Roman" w:cs="Times New Roman"/>
          <w:sz w:val="28"/>
        </w:rPr>
      </w:pPr>
    </w:p>
    <w:tbl>
      <w:tblPr>
        <w:tblStyle w:val="a3"/>
        <w:tblW w:w="10490" w:type="dxa"/>
        <w:tblInd w:w="-856" w:type="dxa"/>
        <w:tblLook w:val="04A0" w:firstRow="1" w:lastRow="0" w:firstColumn="1" w:lastColumn="0" w:noHBand="0" w:noVBand="1"/>
      </w:tblPr>
      <w:tblGrid>
        <w:gridCol w:w="947"/>
        <w:gridCol w:w="3394"/>
        <w:gridCol w:w="841"/>
        <w:gridCol w:w="4067"/>
        <w:gridCol w:w="1241"/>
      </w:tblGrid>
      <w:tr w:rsidR="006D2F59">
        <w:tc>
          <w:tcPr>
            <w:tcW w:w="10490" w:type="dxa"/>
            <w:gridSpan w:val="5"/>
            <w:shd w:val="clear" w:color="auto" w:fill="auto"/>
          </w:tcPr>
          <w:p w:rsidR="006D2F59" w:rsidRDefault="00B97FC7">
            <w:pPr>
              <w:rPr>
                <w:b/>
                <w:sz w:val="24"/>
              </w:rPr>
            </w:pPr>
            <w:r>
              <w:rPr>
                <w:b/>
                <w:sz w:val="24"/>
              </w:rPr>
              <w:t>ТЕХНОЛОГИЧЕСКИЕ ФАКТОРЫ</w:t>
            </w:r>
          </w:p>
        </w:tc>
      </w:tr>
      <w:tr w:rsidR="006D2F59">
        <w:tc>
          <w:tcPr>
            <w:tcW w:w="947" w:type="dxa"/>
          </w:tcPr>
          <w:p w:rsidR="006D2F59" w:rsidRDefault="00B97FC7">
            <w:pPr>
              <w:jc w:val="center"/>
              <w:rPr>
                <w:sz w:val="24"/>
              </w:rPr>
            </w:pPr>
            <w:r>
              <w:rPr>
                <w:sz w:val="24"/>
              </w:rPr>
              <w:t>1</w:t>
            </w:r>
          </w:p>
        </w:tc>
        <w:tc>
          <w:tcPr>
            <w:tcW w:w="3394" w:type="dxa"/>
            <w:shd w:val="clear" w:color="auto" w:fill="auto"/>
          </w:tcPr>
          <w:p w:rsidR="006D2F59" w:rsidRDefault="00B97FC7">
            <w:pPr>
              <w:rPr>
                <w:sz w:val="24"/>
              </w:rPr>
            </w:pPr>
            <w:r>
              <w:rPr>
                <w:sz w:val="24"/>
              </w:rPr>
              <w:t xml:space="preserve">Стремление предприятий соответствовать международным стандартам менеджмента качества </w:t>
            </w:r>
            <w:r>
              <w:rPr>
                <w:sz w:val="24"/>
                <w:lang w:val="en-US"/>
              </w:rPr>
              <w:t>ISO</w:t>
            </w:r>
            <w:r>
              <w:rPr>
                <w:sz w:val="24"/>
              </w:rPr>
              <w:t>:9000</w:t>
            </w:r>
          </w:p>
        </w:tc>
        <w:tc>
          <w:tcPr>
            <w:tcW w:w="841" w:type="dxa"/>
            <w:shd w:val="clear" w:color="auto" w:fill="auto"/>
          </w:tcPr>
          <w:p w:rsidR="006D2F59" w:rsidRDefault="00B97FC7">
            <w:pPr>
              <w:jc w:val="center"/>
              <w:rPr>
                <w:sz w:val="24"/>
                <w:lang w:val="en-US"/>
              </w:rPr>
            </w:pPr>
            <w:r>
              <w:rPr>
                <w:sz w:val="24"/>
                <w:lang w:val="en-US"/>
              </w:rPr>
              <w:t>+3</w:t>
            </w:r>
          </w:p>
        </w:tc>
        <w:tc>
          <w:tcPr>
            <w:tcW w:w="4067" w:type="dxa"/>
            <w:shd w:val="clear" w:color="auto" w:fill="auto"/>
          </w:tcPr>
          <w:p w:rsidR="006D2F59" w:rsidRDefault="00B97FC7">
            <w:pPr>
              <w:rPr>
                <w:sz w:val="24"/>
              </w:rPr>
            </w:pPr>
            <w:r>
              <w:rPr>
                <w:sz w:val="24"/>
              </w:rPr>
              <w:t>Совершенствование системы контроля за оборудованием, рост качества услуг</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2</w:t>
            </w:r>
          </w:p>
        </w:tc>
        <w:tc>
          <w:tcPr>
            <w:tcW w:w="3394" w:type="dxa"/>
            <w:shd w:val="clear" w:color="auto" w:fill="auto"/>
          </w:tcPr>
          <w:p w:rsidR="006D2F59" w:rsidRDefault="00B97FC7">
            <w:pPr>
              <w:rPr>
                <w:sz w:val="24"/>
              </w:rPr>
            </w:pPr>
            <w:r>
              <w:rPr>
                <w:sz w:val="24"/>
              </w:rPr>
              <w:t>Использование более совершенного и автоматизированного оборудования для избежания перебоев работы сети</w:t>
            </w:r>
          </w:p>
        </w:tc>
        <w:tc>
          <w:tcPr>
            <w:tcW w:w="841" w:type="dxa"/>
            <w:shd w:val="clear" w:color="auto" w:fill="auto"/>
          </w:tcPr>
          <w:p w:rsidR="006D2F59" w:rsidRDefault="00B97FC7">
            <w:pPr>
              <w:jc w:val="center"/>
              <w:rPr>
                <w:sz w:val="24"/>
              </w:rPr>
            </w:pPr>
            <w:r>
              <w:rPr>
                <w:sz w:val="24"/>
              </w:rPr>
              <w:t>+5</w:t>
            </w:r>
          </w:p>
        </w:tc>
        <w:tc>
          <w:tcPr>
            <w:tcW w:w="4067" w:type="dxa"/>
            <w:shd w:val="clear" w:color="auto" w:fill="auto"/>
          </w:tcPr>
          <w:p w:rsidR="006D2F59" w:rsidRDefault="00B97FC7">
            <w:pPr>
              <w:rPr>
                <w:sz w:val="24"/>
              </w:rPr>
            </w:pPr>
            <w:r>
              <w:rPr>
                <w:sz w:val="24"/>
              </w:rPr>
              <w:t>Минимизация человеческого фактора, рост качества услуг</w:t>
            </w:r>
          </w:p>
        </w:tc>
        <w:tc>
          <w:tcPr>
            <w:tcW w:w="1241" w:type="dxa"/>
          </w:tcPr>
          <w:p w:rsidR="006D2F59" w:rsidRDefault="00B97FC7">
            <w:pPr>
              <w:jc w:val="center"/>
              <w:rPr>
                <w:sz w:val="24"/>
              </w:rPr>
            </w:pPr>
            <w:r>
              <w:rPr>
                <w:sz w:val="24"/>
              </w:rPr>
              <w:t>О</w:t>
            </w:r>
          </w:p>
        </w:tc>
      </w:tr>
      <w:tr w:rsidR="006D2F59">
        <w:trPr>
          <w:trHeight w:val="578"/>
        </w:trPr>
        <w:tc>
          <w:tcPr>
            <w:tcW w:w="947" w:type="dxa"/>
          </w:tcPr>
          <w:p w:rsidR="006D2F59" w:rsidRDefault="00B97FC7">
            <w:pPr>
              <w:jc w:val="center"/>
              <w:rPr>
                <w:sz w:val="24"/>
              </w:rPr>
            </w:pPr>
            <w:r>
              <w:rPr>
                <w:sz w:val="24"/>
              </w:rPr>
              <w:t>3</w:t>
            </w:r>
          </w:p>
        </w:tc>
        <w:tc>
          <w:tcPr>
            <w:tcW w:w="3394" w:type="dxa"/>
          </w:tcPr>
          <w:p w:rsidR="006D2F59" w:rsidRDefault="00B97FC7">
            <w:pPr>
              <w:rPr>
                <w:sz w:val="24"/>
              </w:rPr>
            </w:pPr>
            <w:r>
              <w:rPr>
                <w:sz w:val="24"/>
              </w:rPr>
              <w:t>Разнообразие, предоставляемых услуг</w:t>
            </w:r>
          </w:p>
        </w:tc>
        <w:tc>
          <w:tcPr>
            <w:tcW w:w="841" w:type="dxa"/>
          </w:tcPr>
          <w:p w:rsidR="006D2F59" w:rsidRDefault="006D2F59">
            <w:pPr>
              <w:jc w:val="center"/>
              <w:rPr>
                <w:sz w:val="24"/>
                <w:lang w:val="en-US"/>
              </w:rPr>
            </w:pPr>
          </w:p>
        </w:tc>
        <w:tc>
          <w:tcPr>
            <w:tcW w:w="4067" w:type="dxa"/>
          </w:tcPr>
          <w:p w:rsidR="006D2F59" w:rsidRDefault="00B97FC7">
            <w:pPr>
              <w:rPr>
                <w:sz w:val="24"/>
              </w:rPr>
            </w:pPr>
            <w:r>
              <w:rPr>
                <w:sz w:val="24"/>
              </w:rPr>
              <w:t xml:space="preserve">Возможность предоставлять различные услуги(интернет, телевидение, мобильная связь) </w:t>
            </w:r>
          </w:p>
        </w:tc>
        <w:tc>
          <w:tcPr>
            <w:tcW w:w="1241" w:type="dxa"/>
          </w:tcPr>
          <w:p w:rsidR="006D2F59" w:rsidRDefault="006D2F59">
            <w:pPr>
              <w:jc w:val="center"/>
              <w:rPr>
                <w:sz w:val="24"/>
              </w:rPr>
            </w:pPr>
          </w:p>
        </w:tc>
      </w:tr>
      <w:tr w:rsidR="006D2F59">
        <w:tc>
          <w:tcPr>
            <w:tcW w:w="10490" w:type="dxa"/>
            <w:gridSpan w:val="5"/>
            <w:shd w:val="clear" w:color="auto" w:fill="auto"/>
          </w:tcPr>
          <w:p w:rsidR="006D2F59" w:rsidRDefault="00B97FC7">
            <w:pPr>
              <w:rPr>
                <w:b/>
                <w:sz w:val="24"/>
              </w:rPr>
            </w:pPr>
            <w:r>
              <w:rPr>
                <w:b/>
                <w:sz w:val="24"/>
              </w:rPr>
              <w:t>ЭКОЛОГИЧЕСКИЕ ФАКТОРЫ</w:t>
            </w:r>
          </w:p>
        </w:tc>
      </w:tr>
      <w:tr w:rsidR="006D2F59">
        <w:tc>
          <w:tcPr>
            <w:tcW w:w="947" w:type="dxa"/>
          </w:tcPr>
          <w:p w:rsidR="006D2F59" w:rsidRDefault="00B97FC7">
            <w:pPr>
              <w:jc w:val="center"/>
              <w:rPr>
                <w:sz w:val="24"/>
              </w:rPr>
            </w:pPr>
            <w:r>
              <w:rPr>
                <w:sz w:val="24"/>
              </w:rPr>
              <w:t>1</w:t>
            </w:r>
          </w:p>
        </w:tc>
        <w:tc>
          <w:tcPr>
            <w:tcW w:w="3394" w:type="dxa"/>
          </w:tcPr>
          <w:p w:rsidR="006D2F59" w:rsidRDefault="00B97FC7">
            <w:pPr>
              <w:rPr>
                <w:sz w:val="24"/>
              </w:rPr>
            </w:pPr>
            <w:r>
              <w:rPr>
                <w:sz w:val="22"/>
                <w:szCs w:val="22"/>
              </w:rPr>
              <w:t>Ухудшение климатических условий</w:t>
            </w:r>
          </w:p>
        </w:tc>
        <w:tc>
          <w:tcPr>
            <w:tcW w:w="841" w:type="dxa"/>
          </w:tcPr>
          <w:p w:rsidR="006D2F59" w:rsidRDefault="00B97FC7">
            <w:pPr>
              <w:jc w:val="center"/>
              <w:rPr>
                <w:sz w:val="24"/>
              </w:rPr>
            </w:pPr>
            <w:r>
              <w:rPr>
                <w:sz w:val="24"/>
              </w:rPr>
              <w:t>-3</w:t>
            </w:r>
          </w:p>
        </w:tc>
        <w:tc>
          <w:tcPr>
            <w:tcW w:w="4067" w:type="dxa"/>
          </w:tcPr>
          <w:p w:rsidR="006D2F59" w:rsidRDefault="00B97FC7">
            <w:pPr>
              <w:rPr>
                <w:sz w:val="24"/>
              </w:rPr>
            </w:pPr>
            <w:r>
              <w:rPr>
                <w:sz w:val="24"/>
              </w:rPr>
              <w:t>Ухудшение качества получаемого в производство сырья</w:t>
            </w:r>
          </w:p>
        </w:tc>
        <w:tc>
          <w:tcPr>
            <w:tcW w:w="1241" w:type="dxa"/>
          </w:tcPr>
          <w:p w:rsidR="006D2F59" w:rsidRDefault="00B97FC7">
            <w:pPr>
              <w:jc w:val="center"/>
              <w:rPr>
                <w:sz w:val="24"/>
              </w:rPr>
            </w:pPr>
            <w:r>
              <w:rPr>
                <w:sz w:val="24"/>
              </w:rPr>
              <w:t>Н</w:t>
            </w:r>
          </w:p>
        </w:tc>
      </w:tr>
      <w:tr w:rsidR="006D2F59">
        <w:tc>
          <w:tcPr>
            <w:tcW w:w="947" w:type="dxa"/>
          </w:tcPr>
          <w:p w:rsidR="006D2F59" w:rsidRDefault="00B97FC7">
            <w:pPr>
              <w:jc w:val="center"/>
              <w:rPr>
                <w:sz w:val="24"/>
              </w:rPr>
            </w:pPr>
            <w:r>
              <w:rPr>
                <w:sz w:val="24"/>
              </w:rPr>
              <w:t>2</w:t>
            </w:r>
          </w:p>
        </w:tc>
        <w:tc>
          <w:tcPr>
            <w:tcW w:w="3394" w:type="dxa"/>
          </w:tcPr>
          <w:p w:rsidR="006D2F59" w:rsidRDefault="00B97FC7">
            <w:pPr>
              <w:rPr>
                <w:sz w:val="24"/>
              </w:rPr>
            </w:pPr>
            <w:r>
              <w:rPr>
                <w:sz w:val="24"/>
              </w:rPr>
              <w:t>Влияние экологической ситуации на здоровье населения</w:t>
            </w:r>
          </w:p>
        </w:tc>
        <w:tc>
          <w:tcPr>
            <w:tcW w:w="841" w:type="dxa"/>
          </w:tcPr>
          <w:p w:rsidR="006D2F59" w:rsidRDefault="00B97FC7">
            <w:pPr>
              <w:jc w:val="center"/>
              <w:rPr>
                <w:sz w:val="24"/>
              </w:rPr>
            </w:pPr>
            <w:r>
              <w:rPr>
                <w:sz w:val="24"/>
              </w:rPr>
              <w:t>-2</w:t>
            </w:r>
          </w:p>
        </w:tc>
        <w:tc>
          <w:tcPr>
            <w:tcW w:w="4067" w:type="dxa"/>
          </w:tcPr>
          <w:p w:rsidR="006D2F59" w:rsidRDefault="00B97FC7">
            <w:pPr>
              <w:rPr>
                <w:sz w:val="24"/>
              </w:rPr>
            </w:pPr>
            <w:r>
              <w:rPr>
                <w:sz w:val="24"/>
              </w:rPr>
              <w:t>Снижение уровня потребления сыров</w:t>
            </w:r>
          </w:p>
        </w:tc>
        <w:tc>
          <w:tcPr>
            <w:tcW w:w="1241" w:type="dxa"/>
          </w:tcPr>
          <w:p w:rsidR="006D2F59" w:rsidRDefault="00B97FC7">
            <w:pPr>
              <w:jc w:val="center"/>
              <w:rPr>
                <w:sz w:val="24"/>
              </w:rPr>
            </w:pPr>
            <w:r>
              <w:rPr>
                <w:sz w:val="24"/>
              </w:rPr>
              <w:t>Н</w:t>
            </w:r>
          </w:p>
        </w:tc>
      </w:tr>
      <w:tr w:rsidR="006D2F59">
        <w:tc>
          <w:tcPr>
            <w:tcW w:w="10490" w:type="dxa"/>
            <w:gridSpan w:val="5"/>
          </w:tcPr>
          <w:p w:rsidR="006D2F59" w:rsidRDefault="00B97FC7">
            <w:pPr>
              <w:rPr>
                <w:sz w:val="24"/>
              </w:rPr>
            </w:pPr>
            <w:r>
              <w:rPr>
                <w:b/>
                <w:sz w:val="22"/>
                <w:szCs w:val="22"/>
              </w:rPr>
              <w:t>ПРАВОВЫЕ ФАКТОРЫ</w:t>
            </w:r>
          </w:p>
        </w:tc>
      </w:tr>
      <w:tr w:rsidR="006D2F59">
        <w:tc>
          <w:tcPr>
            <w:tcW w:w="947" w:type="dxa"/>
          </w:tcPr>
          <w:p w:rsidR="006D2F59" w:rsidRDefault="00B97FC7">
            <w:pPr>
              <w:jc w:val="center"/>
              <w:rPr>
                <w:sz w:val="24"/>
              </w:rPr>
            </w:pPr>
            <w:r>
              <w:rPr>
                <w:sz w:val="24"/>
              </w:rPr>
              <w:t>1</w:t>
            </w:r>
          </w:p>
        </w:tc>
        <w:tc>
          <w:tcPr>
            <w:tcW w:w="3394" w:type="dxa"/>
          </w:tcPr>
          <w:p w:rsidR="006D2F59" w:rsidRDefault="00B97FC7">
            <w:pPr>
              <w:rPr>
                <w:sz w:val="24"/>
              </w:rPr>
            </w:pPr>
            <w:r>
              <w:rPr>
                <w:sz w:val="24"/>
              </w:rPr>
              <w:t>Законодательное регулирование рынка интернет услуг</w:t>
            </w:r>
          </w:p>
        </w:tc>
        <w:tc>
          <w:tcPr>
            <w:tcW w:w="841" w:type="dxa"/>
          </w:tcPr>
          <w:p w:rsidR="006D2F59" w:rsidRDefault="00B97FC7">
            <w:pPr>
              <w:jc w:val="center"/>
              <w:rPr>
                <w:sz w:val="24"/>
              </w:rPr>
            </w:pPr>
            <w:r>
              <w:rPr>
                <w:sz w:val="24"/>
              </w:rPr>
              <w:t>-1</w:t>
            </w:r>
          </w:p>
        </w:tc>
        <w:tc>
          <w:tcPr>
            <w:tcW w:w="4067" w:type="dxa"/>
          </w:tcPr>
          <w:p w:rsidR="006D2F59" w:rsidRDefault="00B97FC7">
            <w:pPr>
              <w:rPr>
                <w:sz w:val="24"/>
              </w:rPr>
            </w:pPr>
            <w:r>
              <w:rPr>
                <w:sz w:val="24"/>
              </w:rPr>
              <w:t>Необходимость соблюдения установленных стандартов оказания услуг</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2</w:t>
            </w:r>
          </w:p>
        </w:tc>
        <w:tc>
          <w:tcPr>
            <w:tcW w:w="3394" w:type="dxa"/>
          </w:tcPr>
          <w:p w:rsidR="006D2F59" w:rsidRDefault="00B97FC7">
            <w:pPr>
              <w:rPr>
                <w:sz w:val="24"/>
              </w:rPr>
            </w:pPr>
            <w:r>
              <w:rPr>
                <w:bCs/>
                <w:sz w:val="24"/>
                <w:szCs w:val="24"/>
              </w:rPr>
              <w:t>Контроль со стороны Роскомнадзор</w:t>
            </w:r>
          </w:p>
        </w:tc>
        <w:tc>
          <w:tcPr>
            <w:tcW w:w="841" w:type="dxa"/>
          </w:tcPr>
          <w:p w:rsidR="006D2F59" w:rsidRDefault="00B97FC7">
            <w:pPr>
              <w:jc w:val="center"/>
              <w:rPr>
                <w:sz w:val="24"/>
              </w:rPr>
            </w:pPr>
            <w:r>
              <w:rPr>
                <w:sz w:val="24"/>
              </w:rPr>
              <w:t>-1</w:t>
            </w:r>
          </w:p>
        </w:tc>
        <w:tc>
          <w:tcPr>
            <w:tcW w:w="4067" w:type="dxa"/>
          </w:tcPr>
          <w:p w:rsidR="006D2F59" w:rsidRDefault="00B97FC7">
            <w:pPr>
              <w:rPr>
                <w:sz w:val="24"/>
              </w:rPr>
            </w:pPr>
            <w:r>
              <w:rPr>
                <w:sz w:val="24"/>
              </w:rPr>
              <w:t>Необходимость соблюдения установленных стандартов оказания услуг</w:t>
            </w:r>
          </w:p>
        </w:tc>
        <w:tc>
          <w:tcPr>
            <w:tcW w:w="1241" w:type="dxa"/>
          </w:tcPr>
          <w:p w:rsidR="006D2F59" w:rsidRDefault="00B97FC7">
            <w:pPr>
              <w:jc w:val="center"/>
              <w:rPr>
                <w:sz w:val="24"/>
              </w:rPr>
            </w:pPr>
            <w:r>
              <w:rPr>
                <w:sz w:val="24"/>
              </w:rPr>
              <w:t>О</w:t>
            </w:r>
          </w:p>
        </w:tc>
      </w:tr>
      <w:tr w:rsidR="006D2F59">
        <w:tc>
          <w:tcPr>
            <w:tcW w:w="947" w:type="dxa"/>
          </w:tcPr>
          <w:p w:rsidR="006D2F59" w:rsidRDefault="00B97FC7">
            <w:pPr>
              <w:jc w:val="center"/>
              <w:rPr>
                <w:sz w:val="24"/>
              </w:rPr>
            </w:pPr>
            <w:r>
              <w:rPr>
                <w:sz w:val="24"/>
              </w:rPr>
              <w:t>3</w:t>
            </w:r>
          </w:p>
        </w:tc>
        <w:tc>
          <w:tcPr>
            <w:tcW w:w="3394" w:type="dxa"/>
          </w:tcPr>
          <w:p w:rsidR="006D2F59" w:rsidRDefault="00B97FC7">
            <w:pPr>
              <w:rPr>
                <w:sz w:val="24"/>
              </w:rPr>
            </w:pPr>
            <w:r>
              <w:rPr>
                <w:bCs/>
                <w:sz w:val="24"/>
                <w:szCs w:val="24"/>
              </w:rPr>
              <w:t>Контроль со стороны Федеральной антимонопольной службы</w:t>
            </w:r>
          </w:p>
        </w:tc>
        <w:tc>
          <w:tcPr>
            <w:tcW w:w="841" w:type="dxa"/>
          </w:tcPr>
          <w:p w:rsidR="006D2F59" w:rsidRDefault="00B97FC7">
            <w:pPr>
              <w:jc w:val="center"/>
              <w:rPr>
                <w:sz w:val="24"/>
              </w:rPr>
            </w:pPr>
            <w:r>
              <w:rPr>
                <w:sz w:val="24"/>
              </w:rPr>
              <w:t>-1</w:t>
            </w:r>
          </w:p>
        </w:tc>
        <w:tc>
          <w:tcPr>
            <w:tcW w:w="4067" w:type="dxa"/>
          </w:tcPr>
          <w:p w:rsidR="006D2F59" w:rsidRDefault="00B97FC7">
            <w:pPr>
              <w:rPr>
                <w:sz w:val="24"/>
              </w:rPr>
            </w:pPr>
            <w:r>
              <w:rPr>
                <w:sz w:val="24"/>
              </w:rPr>
              <w:t>Необходимость соблюдения установленных стандартов оказания услуг</w:t>
            </w:r>
          </w:p>
        </w:tc>
        <w:tc>
          <w:tcPr>
            <w:tcW w:w="1241" w:type="dxa"/>
          </w:tcPr>
          <w:p w:rsidR="006D2F59" w:rsidRDefault="00B97FC7">
            <w:pPr>
              <w:jc w:val="center"/>
              <w:rPr>
                <w:sz w:val="24"/>
              </w:rPr>
            </w:pPr>
            <w:r>
              <w:rPr>
                <w:sz w:val="24"/>
              </w:rPr>
              <w:t>О</w:t>
            </w:r>
          </w:p>
        </w:tc>
      </w:tr>
    </w:tbl>
    <w:p w:rsidR="006D2F59" w:rsidRDefault="006D2F59"/>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Были выделены ключевые факторы влияния внешней среды на российский рынок провайдеров.</w:t>
      </w:r>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14</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Ключевые факторы влияния внешней среды на рынок сыра</w:t>
      </w:r>
    </w:p>
    <w:tbl>
      <w:tblPr>
        <w:tblW w:w="493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000" w:firstRow="0" w:lastRow="0" w:firstColumn="0" w:lastColumn="0" w:noHBand="0" w:noVBand="0"/>
      </w:tblPr>
      <w:tblGrid>
        <w:gridCol w:w="7984"/>
        <w:gridCol w:w="1453"/>
      </w:tblGrid>
      <w:tr w:rsidR="006D2F59">
        <w:trPr>
          <w:trHeight w:val="387"/>
        </w:trPr>
        <w:tc>
          <w:tcPr>
            <w:tcW w:w="4230" w:type="pct"/>
            <w:shd w:val="clear" w:color="auto" w:fill="FFFFFF"/>
            <w:vAlign w:val="center"/>
          </w:tcPr>
          <w:p w:rsidR="006D2F59" w:rsidRDefault="00B97FC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ОПРЕДЕЛЁННЫЕ ФАКТОРЫ</w:t>
            </w:r>
          </w:p>
        </w:tc>
        <w:tc>
          <w:tcPr>
            <w:tcW w:w="770" w:type="pct"/>
            <w:shd w:val="clear" w:color="auto" w:fill="FFFFFF"/>
            <w:vAlign w:val="center"/>
          </w:tcPr>
          <w:p w:rsidR="006D2F59" w:rsidRDefault="00B97FC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w:t>
            </w:r>
          </w:p>
        </w:tc>
      </w:tr>
      <w:tr w:rsidR="006D2F59">
        <w:trPr>
          <w:trHeight w:val="519"/>
        </w:trPr>
        <w:tc>
          <w:tcPr>
            <w:tcW w:w="4230" w:type="pct"/>
            <w:shd w:val="clear" w:color="auto" w:fill="FFFFFF"/>
            <w:vAlign w:val="center"/>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Увеличение населения крупных городов</w:t>
            </w:r>
          </w:p>
        </w:tc>
        <w:tc>
          <w:tcPr>
            <w:tcW w:w="770" w:type="pct"/>
            <w:shd w:val="clear" w:color="auto" w:fill="FFFFFF"/>
            <w:vAlign w:val="center"/>
          </w:tcPr>
          <w:p w:rsidR="006D2F59" w:rsidRDefault="00B97FC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6D2F59">
        <w:trPr>
          <w:trHeight w:val="465"/>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Использование более совершенного и автоматизированного оборудования на производстве</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+5</w:t>
            </w:r>
          </w:p>
        </w:tc>
      </w:tr>
      <w:tr w:rsidR="006D2F59">
        <w:trPr>
          <w:trHeight w:hRule="exact" w:val="276"/>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Разнообразие оказываемых услуг </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en-US"/>
              </w:rPr>
              <w:t>+5</w:t>
            </w:r>
          </w:p>
        </w:tc>
      </w:tr>
      <w:tr w:rsidR="006D2F59">
        <w:trPr>
          <w:trHeight w:val="465"/>
        </w:trPr>
        <w:tc>
          <w:tcPr>
            <w:tcW w:w="4230" w:type="pct"/>
            <w:shd w:val="clear" w:color="auto" w:fill="FFFFFF"/>
            <w:vAlign w:val="center"/>
          </w:tcPr>
          <w:p w:rsidR="006D2F59" w:rsidRDefault="00B97F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НЕОПРЕДЕЛЁННЫЕ ФАКТОРЫ</w:t>
            </w:r>
          </w:p>
        </w:tc>
        <w:tc>
          <w:tcPr>
            <w:tcW w:w="770" w:type="pct"/>
            <w:shd w:val="clear" w:color="auto" w:fill="FFFFFF"/>
            <w:vAlign w:val="center"/>
          </w:tcPr>
          <w:p w:rsidR="006D2F59" w:rsidRDefault="00B97FC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w:t>
            </w:r>
          </w:p>
        </w:tc>
      </w:tr>
      <w:tr w:rsidR="006D2F59">
        <w:trPr>
          <w:trHeight w:val="465"/>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Снижение зарплат населения</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en-US"/>
              </w:rPr>
              <w:t>-</w:t>
            </w:r>
            <w:r>
              <w:rPr>
                <w:rFonts w:ascii="Times New Roman" w:hAnsi="Times New Roman" w:cs="Times New Roman"/>
                <w:sz w:val="24"/>
                <w:szCs w:val="24"/>
              </w:rPr>
              <w:t>6</w:t>
            </w:r>
          </w:p>
        </w:tc>
      </w:tr>
    </w:tbl>
    <w:p w:rsidR="006D2F59" w:rsidRDefault="006D2F59">
      <w:pPr>
        <w:jc w:val="right"/>
        <w:rPr>
          <w:rFonts w:ascii="Times New Roman" w:hAnsi="Times New Roman" w:cs="Times New Roman"/>
          <w:sz w:val="28"/>
        </w:rPr>
      </w:pPr>
    </w:p>
    <w:tbl>
      <w:tblPr>
        <w:tblW w:w="493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000" w:firstRow="0" w:lastRow="0" w:firstColumn="0" w:lastColumn="0" w:noHBand="0" w:noVBand="0"/>
      </w:tblPr>
      <w:tblGrid>
        <w:gridCol w:w="7984"/>
        <w:gridCol w:w="1453"/>
      </w:tblGrid>
      <w:tr w:rsidR="006D2F59">
        <w:trPr>
          <w:trHeight w:val="465"/>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Снижение стоимости оборудования</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en-US"/>
              </w:rPr>
              <w:t>+</w:t>
            </w:r>
            <w:r>
              <w:rPr>
                <w:rFonts w:ascii="Times New Roman" w:hAnsi="Times New Roman" w:cs="Times New Roman"/>
                <w:sz w:val="24"/>
                <w:szCs w:val="24"/>
              </w:rPr>
              <w:t>7</w:t>
            </w:r>
          </w:p>
        </w:tc>
      </w:tr>
      <w:tr w:rsidR="006D2F59">
        <w:trPr>
          <w:trHeight w:val="465"/>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Проживание большого количества населения в труднодоступных местах</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-5</w:t>
            </w:r>
          </w:p>
        </w:tc>
      </w:tr>
      <w:tr w:rsidR="006D2F59">
        <w:trPr>
          <w:trHeight w:val="465"/>
        </w:trPr>
        <w:tc>
          <w:tcPr>
            <w:tcW w:w="4230" w:type="pct"/>
            <w:shd w:val="clear" w:color="auto" w:fill="FFFFFF"/>
          </w:tcPr>
          <w:p w:rsidR="006D2F59" w:rsidRDefault="00B97FC7">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Стремление населения к исключению  пользования определенным видом услуг(отказ от просмотра телевизора)</w:t>
            </w:r>
          </w:p>
        </w:tc>
        <w:tc>
          <w:tcPr>
            <w:tcW w:w="770" w:type="pct"/>
            <w:shd w:val="clear" w:color="auto" w:fill="FFFFFF"/>
          </w:tcPr>
          <w:p w:rsidR="006D2F59" w:rsidRDefault="00B97FC7">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sz w:val="24"/>
                <w:szCs w:val="24"/>
                <w:lang w:val="en-US"/>
              </w:rPr>
              <w:t>-5</w:t>
            </w:r>
          </w:p>
        </w:tc>
      </w:tr>
    </w:tbl>
    <w:p w:rsidR="006D2F59" w:rsidRDefault="006D2F59"/>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 xml:space="preserve">Можно сделать вывод, что на развитие рынка интернета в России отрицательно влияют: снижение зарплат населения, проживание части населения в труднодоступных местах для проведения интернета, а также стремление людей к отказу от пользования рядом услуг.  Факторами развития рынка интернет услуг являются: увеличение населения крупных городов, использование более современного оборудования и появление все новых услуг. </w:t>
      </w:r>
    </w:p>
    <w:p w:rsidR="006D2F59" w:rsidRDefault="00B97FC7">
      <w:r>
        <w:br w:type="page"/>
      </w:r>
    </w:p>
    <w:p w:rsidR="006D2F59" w:rsidRDefault="00B97FC7">
      <w:pPr>
        <w:pStyle w:val="ac"/>
        <w:spacing w:line="360" w:lineRule="auto"/>
      </w:pPr>
      <w:bookmarkStart w:id="23" w:name="_Toc516612890"/>
      <w:r>
        <w:lastRenderedPageBreak/>
        <w:t>7. ФОРМУЛИРОВКА МАРКЕТИНГОВОЙ СТРАТЕГИИ И СТРАТЕ-ГИЧЕСКОГО ПОЗИЦИОНИРОВАНИЯ ПРЕДПРИЯТИЯ</w:t>
      </w:r>
      <w:bookmarkEnd w:id="23"/>
    </w:p>
    <w:p w:rsidR="006D2F59" w:rsidRDefault="00B97FC7">
      <w:pPr>
        <w:pStyle w:val="ac"/>
        <w:spacing w:line="360" w:lineRule="auto"/>
      </w:pPr>
      <w:bookmarkStart w:id="24" w:name="_Toc516612891"/>
      <w:r>
        <w:t>7.1. Разработка стратегического позиционирования</w:t>
      </w:r>
      <w:bookmarkEnd w:id="24"/>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b/>
          <w:sz w:val="28"/>
        </w:rPr>
        <w:t xml:space="preserve">Клиенты используют интернет, для: </w:t>
      </w:r>
      <w:r>
        <w:rPr>
          <w:rFonts w:ascii="Times New Roman" w:hAnsi="Times New Roman" w:cs="Times New Roman"/>
          <w:sz w:val="28"/>
        </w:rPr>
        <w:t>работы, учебы и развлечения</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b/>
          <w:sz w:val="28"/>
        </w:rPr>
        <w:t xml:space="preserve">Первичные характеристики услуги: </w:t>
      </w:r>
      <w:r>
        <w:rPr>
          <w:rFonts w:ascii="Times New Roman" w:hAnsi="Times New Roman" w:cs="Times New Roman"/>
          <w:sz w:val="28"/>
        </w:rPr>
        <w:t>цена, скорость работы, качество услуг</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b/>
          <w:sz w:val="28"/>
        </w:rPr>
        <w:t xml:space="preserve">Вторичные «внешние» характеристики, относящиеся к услуге: </w:t>
      </w:r>
      <w:r>
        <w:rPr>
          <w:rFonts w:ascii="Times New Roman" w:hAnsi="Times New Roman" w:cs="Times New Roman"/>
          <w:sz w:val="28"/>
        </w:rPr>
        <w:t>подтверждение статуса или приверженность к более богатой социальной группе при приобретение более дорогих тарифных планах; наличие подключения к сети (в 21 веке странно не иметь доступа в интернет).</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b/>
          <w:sz w:val="28"/>
        </w:rPr>
        <w:t>Вторичные «внутренние» характеристики, относящиеся к предприятию:</w:t>
      </w:r>
      <w:r>
        <w:rPr>
          <w:rFonts w:ascii="Times New Roman" w:hAnsi="Times New Roman" w:cs="Times New Roman"/>
          <w:sz w:val="28"/>
        </w:rPr>
        <w:t xml:space="preserve"> система коммуникаций с потребителем, система обработки жалоб потребителей, качество услуг, реализация стандартов менеджмента качества (</w:t>
      </w:r>
      <w:r>
        <w:rPr>
          <w:rFonts w:ascii="Times New Roman" w:hAnsi="Times New Roman" w:cs="Times New Roman"/>
          <w:sz w:val="28"/>
          <w:lang w:val="en-US"/>
        </w:rPr>
        <w:t>ISO</w:t>
      </w:r>
      <w:r>
        <w:rPr>
          <w:rFonts w:ascii="Times New Roman" w:hAnsi="Times New Roman" w:cs="Times New Roman"/>
          <w:sz w:val="28"/>
        </w:rPr>
        <w:t xml:space="preserve">:9000), </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Всех потребителй услуги интернет можно разделить на три категории, основанные на уровне дохода потребителей и причинах покупки интернет услуг:</w:t>
      </w:r>
    </w:p>
    <w:p w:rsidR="006D2F59" w:rsidRDefault="00B97FC7">
      <w:pPr>
        <w:pStyle w:val="a5"/>
        <w:numPr>
          <w:ilvl w:val="0"/>
          <w:numId w:val="8"/>
        </w:numPr>
        <w:spacing w:line="360" w:lineRule="auto"/>
        <w:jc w:val="both"/>
        <w:rPr>
          <w:rFonts w:ascii="Times New Roman" w:hAnsi="Times New Roman" w:cs="Times New Roman"/>
          <w:sz w:val="28"/>
        </w:rPr>
      </w:pPr>
      <w:r>
        <w:rPr>
          <w:rFonts w:ascii="Times New Roman" w:hAnsi="Times New Roman" w:cs="Times New Roman"/>
          <w:i/>
          <w:sz w:val="28"/>
        </w:rPr>
        <w:t>Массовый потребитель</w:t>
      </w:r>
      <w:r>
        <w:rPr>
          <w:rFonts w:ascii="Times New Roman" w:hAnsi="Times New Roman" w:cs="Times New Roman"/>
          <w:sz w:val="28"/>
        </w:rPr>
        <w:t>: низкий уровень дохода,подключают интернет в основном для соц. сетей и мессенджеров;</w:t>
      </w:r>
    </w:p>
    <w:p w:rsidR="006D2F59" w:rsidRDefault="00B97FC7">
      <w:pPr>
        <w:pStyle w:val="a5"/>
        <w:numPr>
          <w:ilvl w:val="0"/>
          <w:numId w:val="8"/>
        </w:numPr>
        <w:spacing w:line="360" w:lineRule="auto"/>
        <w:jc w:val="both"/>
        <w:rPr>
          <w:rFonts w:ascii="Times New Roman" w:hAnsi="Times New Roman" w:cs="Times New Roman"/>
          <w:sz w:val="28"/>
        </w:rPr>
      </w:pPr>
      <w:r>
        <w:rPr>
          <w:rFonts w:ascii="Times New Roman" w:hAnsi="Times New Roman" w:cs="Times New Roman"/>
          <w:i/>
          <w:sz w:val="28"/>
        </w:rPr>
        <w:t>Избирательный потребитель</w:t>
      </w:r>
      <w:r>
        <w:rPr>
          <w:rFonts w:ascii="Times New Roman" w:hAnsi="Times New Roman" w:cs="Times New Roman"/>
          <w:sz w:val="28"/>
        </w:rPr>
        <w:t>: более высокий уровень дохода, чем у массового потребителя; ориентируется на высокую скорость для онлайн игр, а также для стриминга( потоковое вещание данных в режиме онлайн с помощью специального ПО)</w:t>
      </w:r>
    </w:p>
    <w:p w:rsidR="006D2F59" w:rsidRDefault="00B97FC7">
      <w:pPr>
        <w:pStyle w:val="a5"/>
        <w:numPr>
          <w:ilvl w:val="0"/>
          <w:numId w:val="8"/>
        </w:numPr>
        <w:spacing w:line="360" w:lineRule="auto"/>
        <w:jc w:val="both"/>
        <w:rPr>
          <w:rFonts w:ascii="Times New Roman" w:hAnsi="Times New Roman" w:cs="Times New Roman"/>
          <w:sz w:val="28"/>
        </w:rPr>
      </w:pPr>
      <w:r>
        <w:rPr>
          <w:rFonts w:ascii="Times New Roman" w:hAnsi="Times New Roman" w:cs="Times New Roman"/>
          <w:i/>
          <w:sz w:val="28"/>
        </w:rPr>
        <w:t>Искушённые потребитель</w:t>
      </w:r>
      <w:r>
        <w:rPr>
          <w:rFonts w:ascii="Times New Roman" w:hAnsi="Times New Roman" w:cs="Times New Roman"/>
          <w:sz w:val="28"/>
        </w:rPr>
        <w:t xml:space="preserve">: уровень дохода средний и выше;  предъявляет особые требования к интернету, высокая скорость , надежность или статический </w:t>
      </w:r>
      <w:r>
        <w:rPr>
          <w:rFonts w:ascii="Times New Roman" w:hAnsi="Times New Roman" w:cs="Times New Roman"/>
          <w:sz w:val="28"/>
          <w:lang w:val="en-US"/>
        </w:rPr>
        <w:t>IP</w:t>
      </w:r>
      <w:r w:rsidRPr="00AD28E4">
        <w:rPr>
          <w:rFonts w:ascii="Times New Roman" w:hAnsi="Times New Roman" w:cs="Times New Roman"/>
          <w:sz w:val="28"/>
        </w:rPr>
        <w:t xml:space="preserve">- </w:t>
      </w:r>
      <w:proofErr w:type="spellStart"/>
      <w:r>
        <w:rPr>
          <w:rFonts w:ascii="Times New Roman" w:hAnsi="Times New Roman" w:cs="Times New Roman"/>
          <w:sz w:val="28"/>
        </w:rPr>
        <w:t>адресс</w:t>
      </w:r>
      <w:proofErr w:type="spellEnd"/>
      <w:r>
        <w:rPr>
          <w:rFonts w:ascii="Times New Roman" w:hAnsi="Times New Roman" w:cs="Times New Roman"/>
          <w:sz w:val="28"/>
        </w:rPr>
        <w:t xml:space="preserve"> для поддержания работы своего личного сайта.</w:t>
      </w:r>
    </w:p>
    <w:p w:rsidR="006D2F59" w:rsidRDefault="00B97FC7">
      <w:pPr>
        <w:pStyle w:val="a5"/>
        <w:numPr>
          <w:ilvl w:val="0"/>
          <w:numId w:val="8"/>
        </w:numPr>
        <w:spacing w:line="360" w:lineRule="auto"/>
        <w:jc w:val="both"/>
        <w:rPr>
          <w:rFonts w:ascii="Times New Roman" w:hAnsi="Times New Roman" w:cs="Times New Roman"/>
          <w:sz w:val="28"/>
        </w:rPr>
      </w:pPr>
      <w:r>
        <w:rPr>
          <w:rFonts w:ascii="Times New Roman" w:hAnsi="Times New Roman" w:cs="Times New Roman"/>
          <w:sz w:val="28"/>
        </w:rPr>
        <w:lastRenderedPageBreak/>
        <w:tab/>
        <w:t>Каждая целевая аудитория требует своего позиционирования. В таблицах 14, 15, 16 представлены основные ценности каждого типа клиентов.</w:t>
      </w:r>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15</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Ценности массового потребителя</w:t>
      </w:r>
    </w:p>
    <w:tbl>
      <w:tblPr>
        <w:tblStyle w:val="a3"/>
        <w:tblW w:w="0" w:type="auto"/>
        <w:tblLook w:val="04A0" w:firstRow="1" w:lastRow="0" w:firstColumn="1" w:lastColumn="0" w:noHBand="0" w:noVBand="1"/>
      </w:tblPr>
      <w:tblGrid>
        <w:gridCol w:w="3115"/>
        <w:gridCol w:w="3115"/>
        <w:gridCol w:w="3115"/>
      </w:tblGrid>
      <w:tr w:rsidR="006D2F59">
        <w:tc>
          <w:tcPr>
            <w:tcW w:w="3115" w:type="dxa"/>
          </w:tcPr>
          <w:p w:rsidR="006D2F59" w:rsidRDefault="00B97FC7">
            <w:pPr>
              <w:jc w:val="center"/>
              <w:rPr>
                <w:b/>
                <w:sz w:val="24"/>
              </w:rPr>
            </w:pPr>
            <w:r>
              <w:rPr>
                <w:b/>
                <w:sz w:val="24"/>
              </w:rPr>
              <w:t>Первичные характеристики, относящиеся к услуге</w:t>
            </w:r>
          </w:p>
        </w:tc>
        <w:tc>
          <w:tcPr>
            <w:tcW w:w="3115" w:type="dxa"/>
          </w:tcPr>
          <w:p w:rsidR="006D2F59" w:rsidRDefault="00B97FC7">
            <w:pPr>
              <w:jc w:val="center"/>
              <w:rPr>
                <w:b/>
                <w:sz w:val="24"/>
              </w:rPr>
            </w:pPr>
            <w:r>
              <w:rPr>
                <w:b/>
                <w:sz w:val="24"/>
              </w:rPr>
              <w:t>Вторичные «внешние» характеристики, относящиеся к услуге</w:t>
            </w:r>
          </w:p>
        </w:tc>
        <w:tc>
          <w:tcPr>
            <w:tcW w:w="3115" w:type="dxa"/>
          </w:tcPr>
          <w:p w:rsidR="006D2F59" w:rsidRDefault="00B97FC7">
            <w:pPr>
              <w:jc w:val="center"/>
              <w:rPr>
                <w:b/>
                <w:sz w:val="24"/>
              </w:rPr>
            </w:pPr>
            <w:r>
              <w:rPr>
                <w:b/>
                <w:sz w:val="24"/>
              </w:rPr>
              <w:t>Вторичные «внутренние» характеристики, относящиеся к организатору</w:t>
            </w:r>
          </w:p>
        </w:tc>
      </w:tr>
      <w:tr w:rsidR="006D2F59">
        <w:tc>
          <w:tcPr>
            <w:tcW w:w="3115" w:type="dxa"/>
          </w:tcPr>
          <w:p w:rsidR="006D2F59" w:rsidRDefault="00B97FC7">
            <w:pPr>
              <w:rPr>
                <w:sz w:val="24"/>
              </w:rPr>
            </w:pPr>
            <w:r>
              <w:rPr>
                <w:sz w:val="24"/>
              </w:rPr>
              <w:t>Низкая цена</w:t>
            </w:r>
          </w:p>
        </w:tc>
        <w:tc>
          <w:tcPr>
            <w:tcW w:w="3115" w:type="dxa"/>
          </w:tcPr>
          <w:p w:rsidR="006D2F59" w:rsidRDefault="00B97FC7">
            <w:pPr>
              <w:rPr>
                <w:sz w:val="24"/>
              </w:rPr>
            </w:pPr>
            <w:r>
              <w:rPr>
                <w:sz w:val="24"/>
              </w:rPr>
              <w:t>--</w:t>
            </w:r>
          </w:p>
        </w:tc>
        <w:tc>
          <w:tcPr>
            <w:tcW w:w="3115" w:type="dxa"/>
          </w:tcPr>
          <w:p w:rsidR="006D2F59" w:rsidRDefault="00B97FC7">
            <w:pPr>
              <w:rPr>
                <w:sz w:val="24"/>
              </w:rPr>
            </w:pPr>
            <w:r>
              <w:rPr>
                <w:sz w:val="24"/>
              </w:rPr>
              <w:t>--</w:t>
            </w:r>
          </w:p>
        </w:tc>
      </w:tr>
      <w:tr w:rsidR="006D2F59">
        <w:tc>
          <w:tcPr>
            <w:tcW w:w="3115" w:type="dxa"/>
          </w:tcPr>
          <w:p w:rsidR="006D2F59" w:rsidRDefault="00B97FC7">
            <w:pPr>
              <w:rPr>
                <w:sz w:val="24"/>
              </w:rPr>
            </w:pPr>
            <w:r>
              <w:rPr>
                <w:sz w:val="24"/>
              </w:rPr>
              <w:t>Соотношение цена/качество</w:t>
            </w:r>
          </w:p>
        </w:tc>
        <w:tc>
          <w:tcPr>
            <w:tcW w:w="3115" w:type="dxa"/>
          </w:tcPr>
          <w:p w:rsidR="006D2F59" w:rsidRDefault="00B97FC7">
            <w:pPr>
              <w:rPr>
                <w:sz w:val="24"/>
              </w:rPr>
            </w:pPr>
            <w:r>
              <w:rPr>
                <w:sz w:val="24"/>
              </w:rPr>
              <w:t>--</w:t>
            </w:r>
          </w:p>
        </w:tc>
        <w:tc>
          <w:tcPr>
            <w:tcW w:w="3115" w:type="dxa"/>
          </w:tcPr>
          <w:p w:rsidR="006D2F59" w:rsidRDefault="00B97FC7">
            <w:pPr>
              <w:rPr>
                <w:sz w:val="24"/>
              </w:rPr>
            </w:pPr>
            <w:r>
              <w:rPr>
                <w:sz w:val="24"/>
              </w:rPr>
              <w:t>--</w:t>
            </w:r>
          </w:p>
        </w:tc>
      </w:tr>
      <w:tr w:rsidR="006D2F59">
        <w:tc>
          <w:tcPr>
            <w:tcW w:w="3115" w:type="dxa"/>
          </w:tcPr>
          <w:p w:rsidR="006D2F59" w:rsidRDefault="00B97FC7">
            <w:pPr>
              <w:rPr>
                <w:sz w:val="24"/>
              </w:rPr>
            </w:pPr>
            <w:r>
              <w:rPr>
                <w:sz w:val="24"/>
              </w:rPr>
              <w:t>--</w:t>
            </w:r>
          </w:p>
        </w:tc>
        <w:tc>
          <w:tcPr>
            <w:tcW w:w="3115" w:type="dxa"/>
          </w:tcPr>
          <w:p w:rsidR="006D2F59" w:rsidRDefault="00B97FC7">
            <w:pPr>
              <w:rPr>
                <w:sz w:val="24"/>
              </w:rPr>
            </w:pPr>
            <w:r>
              <w:rPr>
                <w:sz w:val="24"/>
              </w:rPr>
              <w:t>--</w:t>
            </w:r>
          </w:p>
        </w:tc>
        <w:tc>
          <w:tcPr>
            <w:tcW w:w="3115" w:type="dxa"/>
          </w:tcPr>
          <w:p w:rsidR="006D2F59" w:rsidRDefault="00B97FC7">
            <w:pPr>
              <w:rPr>
                <w:sz w:val="24"/>
              </w:rPr>
            </w:pPr>
            <w:r>
              <w:rPr>
                <w:sz w:val="24"/>
              </w:rPr>
              <w:t>--</w:t>
            </w:r>
          </w:p>
        </w:tc>
      </w:tr>
    </w:tbl>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16</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Ценности избирательного потребителя</w:t>
      </w:r>
    </w:p>
    <w:tbl>
      <w:tblPr>
        <w:tblStyle w:val="a3"/>
        <w:tblW w:w="0" w:type="auto"/>
        <w:tblLook w:val="04A0" w:firstRow="1" w:lastRow="0" w:firstColumn="1" w:lastColumn="0" w:noHBand="0" w:noVBand="1"/>
      </w:tblPr>
      <w:tblGrid>
        <w:gridCol w:w="3115"/>
        <w:gridCol w:w="3115"/>
        <w:gridCol w:w="3115"/>
      </w:tblGrid>
      <w:tr w:rsidR="006D2F59">
        <w:tc>
          <w:tcPr>
            <w:tcW w:w="3115" w:type="dxa"/>
          </w:tcPr>
          <w:p w:rsidR="006D2F59" w:rsidRDefault="00B97FC7">
            <w:pPr>
              <w:jc w:val="center"/>
              <w:rPr>
                <w:b/>
                <w:sz w:val="24"/>
                <w:szCs w:val="24"/>
              </w:rPr>
            </w:pPr>
            <w:r>
              <w:rPr>
                <w:b/>
                <w:sz w:val="24"/>
                <w:szCs w:val="24"/>
              </w:rPr>
              <w:t>Первичные характеристики, относящиеся к услуге</w:t>
            </w:r>
          </w:p>
        </w:tc>
        <w:tc>
          <w:tcPr>
            <w:tcW w:w="3115" w:type="dxa"/>
          </w:tcPr>
          <w:p w:rsidR="006D2F59" w:rsidRDefault="00B97FC7">
            <w:pPr>
              <w:jc w:val="center"/>
              <w:rPr>
                <w:b/>
                <w:sz w:val="24"/>
                <w:szCs w:val="24"/>
              </w:rPr>
            </w:pPr>
            <w:r>
              <w:rPr>
                <w:b/>
                <w:sz w:val="24"/>
                <w:szCs w:val="24"/>
              </w:rPr>
              <w:t>Вторичные «внешние» характеристики, относящиеся к услуге</w:t>
            </w:r>
          </w:p>
        </w:tc>
        <w:tc>
          <w:tcPr>
            <w:tcW w:w="3115" w:type="dxa"/>
          </w:tcPr>
          <w:p w:rsidR="006D2F59" w:rsidRDefault="00B97FC7">
            <w:pPr>
              <w:jc w:val="center"/>
              <w:rPr>
                <w:b/>
                <w:sz w:val="24"/>
                <w:szCs w:val="24"/>
              </w:rPr>
            </w:pPr>
            <w:r>
              <w:rPr>
                <w:b/>
                <w:sz w:val="24"/>
                <w:szCs w:val="24"/>
              </w:rPr>
              <w:t>Вторичные «внутренние» характеристики, относящиеся к организатору</w:t>
            </w:r>
          </w:p>
        </w:tc>
      </w:tr>
      <w:tr w:rsidR="006D2F59">
        <w:tc>
          <w:tcPr>
            <w:tcW w:w="3115" w:type="dxa"/>
          </w:tcPr>
          <w:p w:rsidR="006D2F59" w:rsidRDefault="00B97FC7">
            <w:pPr>
              <w:rPr>
                <w:sz w:val="24"/>
                <w:szCs w:val="24"/>
              </w:rPr>
            </w:pPr>
            <w:r>
              <w:rPr>
                <w:sz w:val="24"/>
                <w:szCs w:val="24"/>
              </w:rPr>
              <w:t>Качество</w:t>
            </w:r>
          </w:p>
        </w:tc>
        <w:tc>
          <w:tcPr>
            <w:tcW w:w="3115" w:type="dxa"/>
          </w:tcPr>
          <w:p w:rsidR="006D2F59" w:rsidRDefault="00B97FC7">
            <w:pPr>
              <w:rPr>
                <w:sz w:val="24"/>
                <w:szCs w:val="24"/>
              </w:rPr>
            </w:pPr>
            <w:r>
              <w:rPr>
                <w:sz w:val="24"/>
                <w:szCs w:val="24"/>
              </w:rPr>
              <w:t>Наличие более высоких скоростей для выполнения поставленных задач</w:t>
            </w:r>
          </w:p>
        </w:tc>
        <w:tc>
          <w:tcPr>
            <w:tcW w:w="3115" w:type="dxa"/>
          </w:tcPr>
          <w:p w:rsidR="006D2F59" w:rsidRDefault="00B97FC7">
            <w:pPr>
              <w:rPr>
                <w:sz w:val="24"/>
                <w:szCs w:val="24"/>
              </w:rPr>
            </w:pPr>
            <w:r>
              <w:rPr>
                <w:sz w:val="24"/>
                <w:szCs w:val="24"/>
              </w:rPr>
              <w:t>Важность постоянной поддержки пользователя</w:t>
            </w:r>
          </w:p>
        </w:tc>
      </w:tr>
    </w:tbl>
    <w:p w:rsidR="006D2F59" w:rsidRDefault="006D2F59">
      <w:pPr>
        <w:jc w:val="right"/>
        <w:rPr>
          <w:rFonts w:ascii="Times New Roman" w:hAnsi="Times New Roman" w:cs="Times New Roman"/>
          <w:sz w:val="28"/>
        </w:rPr>
      </w:pPr>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17</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Ценности искушенного потребителя</w:t>
      </w:r>
    </w:p>
    <w:p w:rsidR="006D2F59" w:rsidRDefault="006D2F59">
      <w:pPr>
        <w:ind w:firstLine="708"/>
        <w:jc w:val="both"/>
        <w:rPr>
          <w:rFonts w:ascii="Times New Roman" w:hAnsi="Times New Roman" w:cs="Times New Roman"/>
          <w:sz w:val="28"/>
        </w:rPr>
      </w:pPr>
    </w:p>
    <w:p w:rsidR="006D2F59" w:rsidRDefault="00B97FC7">
      <w:pPr>
        <w:ind w:firstLine="708"/>
        <w:jc w:val="both"/>
        <w:rPr>
          <w:rFonts w:ascii="Times New Roman" w:hAnsi="Times New Roman" w:cs="Times New Roman"/>
          <w:sz w:val="28"/>
        </w:rPr>
      </w:pPr>
      <w:r>
        <w:rPr>
          <w:rFonts w:ascii="Times New Roman" w:hAnsi="Times New Roman" w:cs="Times New Roman"/>
          <w:sz w:val="28"/>
        </w:rPr>
        <w:t>На основе системы ценностей четырёх типов участников построена обобщённая таблица позиционирования провайдера.</w:t>
      </w:r>
    </w:p>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t>Таблица 18</w:t>
      </w:r>
    </w:p>
    <w:p w:rsidR="006D2F59" w:rsidRDefault="00B97FC7">
      <w:pPr>
        <w:spacing w:line="360" w:lineRule="auto"/>
        <w:jc w:val="center"/>
        <w:rPr>
          <w:rFonts w:ascii="Times New Roman" w:hAnsi="Times New Roman" w:cs="Times New Roman"/>
          <w:sz w:val="28"/>
        </w:rPr>
      </w:pPr>
      <w:r>
        <w:rPr>
          <w:rFonts w:ascii="Times New Roman" w:hAnsi="Times New Roman" w:cs="Times New Roman"/>
          <w:sz w:val="28"/>
        </w:rPr>
        <w:t>Таблица позиционирования производителя сыра</w:t>
      </w:r>
    </w:p>
    <w:tbl>
      <w:tblPr>
        <w:tblStyle w:val="a3"/>
        <w:tblW w:w="0" w:type="auto"/>
        <w:tblLook w:val="04A0" w:firstRow="1" w:lastRow="0" w:firstColumn="1" w:lastColumn="0" w:noHBand="0" w:noVBand="1"/>
      </w:tblPr>
      <w:tblGrid>
        <w:gridCol w:w="2972"/>
        <w:gridCol w:w="3258"/>
        <w:gridCol w:w="3115"/>
      </w:tblGrid>
      <w:tr w:rsidR="006D2F59">
        <w:tc>
          <w:tcPr>
            <w:tcW w:w="2972" w:type="dxa"/>
          </w:tcPr>
          <w:p w:rsidR="006D2F59" w:rsidRDefault="00B97FC7">
            <w:pPr>
              <w:jc w:val="both"/>
              <w:rPr>
                <w:b/>
                <w:sz w:val="24"/>
                <w:szCs w:val="24"/>
              </w:rPr>
            </w:pPr>
            <w:r>
              <w:rPr>
                <w:b/>
                <w:sz w:val="24"/>
                <w:szCs w:val="24"/>
                <w:lang w:val="en-US"/>
              </w:rPr>
              <w:t>Why</w:t>
            </w:r>
            <w:r>
              <w:rPr>
                <w:b/>
                <w:sz w:val="24"/>
                <w:szCs w:val="24"/>
              </w:rPr>
              <w:t>?</w:t>
            </w:r>
          </w:p>
        </w:tc>
        <w:tc>
          <w:tcPr>
            <w:tcW w:w="3258" w:type="dxa"/>
          </w:tcPr>
          <w:p w:rsidR="006D2F59" w:rsidRDefault="00B97FC7">
            <w:pPr>
              <w:jc w:val="both"/>
              <w:rPr>
                <w:b/>
                <w:sz w:val="24"/>
                <w:szCs w:val="24"/>
              </w:rPr>
            </w:pPr>
            <w:r>
              <w:rPr>
                <w:b/>
                <w:sz w:val="24"/>
                <w:szCs w:val="24"/>
                <w:lang w:val="en-US"/>
              </w:rPr>
              <w:t>What</w:t>
            </w:r>
            <w:r>
              <w:rPr>
                <w:b/>
                <w:sz w:val="24"/>
                <w:szCs w:val="24"/>
              </w:rPr>
              <w:t>?</w:t>
            </w:r>
          </w:p>
        </w:tc>
        <w:tc>
          <w:tcPr>
            <w:tcW w:w="3115" w:type="dxa"/>
          </w:tcPr>
          <w:p w:rsidR="006D2F59" w:rsidRDefault="00B97FC7">
            <w:pPr>
              <w:jc w:val="both"/>
              <w:rPr>
                <w:b/>
                <w:sz w:val="24"/>
                <w:szCs w:val="24"/>
              </w:rPr>
            </w:pPr>
            <w:r>
              <w:rPr>
                <w:b/>
                <w:sz w:val="24"/>
                <w:szCs w:val="24"/>
                <w:lang w:val="en-US"/>
              </w:rPr>
              <w:t>Who</w:t>
            </w:r>
            <w:r>
              <w:rPr>
                <w:b/>
                <w:sz w:val="24"/>
                <w:szCs w:val="24"/>
              </w:rPr>
              <w:t>?</w:t>
            </w:r>
          </w:p>
        </w:tc>
      </w:tr>
      <w:tr w:rsidR="006D2F59">
        <w:tc>
          <w:tcPr>
            <w:tcW w:w="2972" w:type="dxa"/>
          </w:tcPr>
          <w:p w:rsidR="006D2F59" w:rsidRDefault="00B97FC7">
            <w:pPr>
              <w:rPr>
                <w:sz w:val="24"/>
                <w:szCs w:val="24"/>
              </w:rPr>
            </w:pPr>
            <w:r>
              <w:rPr>
                <w:sz w:val="24"/>
                <w:szCs w:val="24"/>
              </w:rPr>
              <w:t>Приобретение интернета для удовлетворения потребности в информации</w:t>
            </w:r>
          </w:p>
        </w:tc>
        <w:tc>
          <w:tcPr>
            <w:tcW w:w="3258" w:type="dxa"/>
          </w:tcPr>
          <w:p w:rsidR="006D2F59" w:rsidRDefault="00B97FC7">
            <w:pPr>
              <w:rPr>
                <w:sz w:val="24"/>
                <w:szCs w:val="24"/>
              </w:rPr>
            </w:pPr>
            <w:r>
              <w:rPr>
                <w:b/>
                <w:i/>
                <w:sz w:val="24"/>
                <w:szCs w:val="24"/>
              </w:rPr>
              <w:t>Цена:</w:t>
            </w:r>
          </w:p>
          <w:p w:rsidR="006D2F59" w:rsidRDefault="00B97FC7">
            <w:pPr>
              <w:rPr>
                <w:sz w:val="24"/>
                <w:szCs w:val="24"/>
              </w:rPr>
            </w:pPr>
            <w:r>
              <w:rPr>
                <w:sz w:val="24"/>
                <w:szCs w:val="24"/>
              </w:rPr>
              <w:t>- низкая ценовая категория;</w:t>
            </w:r>
          </w:p>
          <w:p w:rsidR="006D2F59" w:rsidRDefault="00B97FC7">
            <w:pPr>
              <w:rPr>
                <w:sz w:val="24"/>
                <w:szCs w:val="24"/>
              </w:rPr>
            </w:pPr>
            <w:r>
              <w:rPr>
                <w:sz w:val="24"/>
                <w:szCs w:val="24"/>
              </w:rPr>
              <w:t>- низкодифференцированная продукция;</w:t>
            </w:r>
          </w:p>
          <w:p w:rsidR="006D2F59" w:rsidRDefault="00B97FC7">
            <w:pPr>
              <w:rPr>
                <w:sz w:val="24"/>
                <w:szCs w:val="24"/>
              </w:rPr>
            </w:pPr>
            <w:r>
              <w:rPr>
                <w:sz w:val="24"/>
                <w:szCs w:val="24"/>
              </w:rPr>
              <w:lastRenderedPageBreak/>
              <w:t>- соотношение цена/качество на приемлемом уровне</w:t>
            </w:r>
          </w:p>
          <w:p w:rsidR="006D2F59" w:rsidRDefault="006D2F59">
            <w:pPr>
              <w:rPr>
                <w:sz w:val="24"/>
                <w:szCs w:val="24"/>
              </w:rPr>
            </w:pPr>
          </w:p>
        </w:tc>
        <w:tc>
          <w:tcPr>
            <w:tcW w:w="3115" w:type="dxa"/>
          </w:tcPr>
          <w:p w:rsidR="006D2F59" w:rsidRDefault="00B97FC7">
            <w:pPr>
              <w:rPr>
                <w:b/>
                <w:sz w:val="24"/>
                <w:szCs w:val="24"/>
              </w:rPr>
            </w:pPr>
            <w:r>
              <w:rPr>
                <w:b/>
                <w:i/>
                <w:sz w:val="24"/>
                <w:szCs w:val="24"/>
              </w:rPr>
              <w:lastRenderedPageBreak/>
              <w:t>Производитель</w:t>
            </w:r>
            <w:r>
              <w:rPr>
                <w:b/>
                <w:sz w:val="24"/>
                <w:szCs w:val="24"/>
              </w:rPr>
              <w:t>:</w:t>
            </w:r>
          </w:p>
          <w:p w:rsidR="006D2F59" w:rsidRDefault="00B97FC7">
            <w:pPr>
              <w:rPr>
                <w:sz w:val="24"/>
                <w:szCs w:val="24"/>
              </w:rPr>
            </w:pPr>
            <w:r>
              <w:rPr>
                <w:sz w:val="24"/>
                <w:szCs w:val="24"/>
              </w:rPr>
              <w:t xml:space="preserve">предлагает потребителю интернет с невысокой скоростью </w:t>
            </w:r>
          </w:p>
        </w:tc>
      </w:tr>
    </w:tbl>
    <w:p w:rsidR="006D2F59" w:rsidRDefault="00B97FC7">
      <w:pPr>
        <w:spacing w:line="360" w:lineRule="auto"/>
        <w:jc w:val="right"/>
        <w:rPr>
          <w:rFonts w:ascii="Times New Roman" w:hAnsi="Times New Roman" w:cs="Times New Roman"/>
          <w:sz w:val="28"/>
        </w:rPr>
      </w:pPr>
      <w:r>
        <w:rPr>
          <w:rFonts w:ascii="Times New Roman" w:hAnsi="Times New Roman" w:cs="Times New Roman"/>
          <w:sz w:val="28"/>
        </w:rPr>
        <w:lastRenderedPageBreak/>
        <w:t>Продолжение таблицы 18</w:t>
      </w:r>
    </w:p>
    <w:p w:rsidR="006D2F59" w:rsidRDefault="006D2F59">
      <w:pPr>
        <w:ind w:firstLine="708"/>
        <w:jc w:val="both"/>
        <w:rPr>
          <w:rFonts w:ascii="Times New Roman" w:hAnsi="Times New Roman" w:cs="Times New Roman"/>
          <w:sz w:val="28"/>
          <w:szCs w:val="28"/>
        </w:rPr>
      </w:pP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Таблица 11 позволяет определить основные цели провайдера на:</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удовлетворённость всех сегментов;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создание сильного и узнаваемого бренда на рынке интернет-провайдеров;</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снижение себестоимости продукции для массового потребителя;</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соблюдение стандартов производства и менеджмента качества для искушенных и избирательных потребителей;</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низкая товарная дифференциация для сегмента массового потребления;</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 высокая товарная дифференциация для сегмента искушённых потребителей.</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rPr>
        <w:tab/>
        <w:t>Исходя из целей, позиционирование может быть следующим – первый  бренд провайдера, приходящий на ум клиенту, при желании подключить интернет. Идеальный вариант – формирование устойчивой ассоциативной связи «качество – бренд» при позиционировании среди сегментов избирательных и искушенных потребителей, а также одновременно «низкая цена – высокое качество» при позиционировании себя для массового потребителя.</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В соответствии с позиционированием информационные поводы и рекламные слоганы могут звучать следующим образом:</w:t>
      </w:r>
    </w:p>
    <w:p w:rsidR="006D2F59" w:rsidRDefault="00B97FC7">
      <w:pPr>
        <w:pStyle w:val="a5"/>
        <w:numPr>
          <w:ilvl w:val="0"/>
          <w:numId w:val="9"/>
        </w:numPr>
        <w:spacing w:line="360" w:lineRule="auto"/>
        <w:jc w:val="both"/>
        <w:rPr>
          <w:rFonts w:ascii="Times New Roman" w:hAnsi="Times New Roman" w:cs="Times New Roman"/>
          <w:sz w:val="28"/>
        </w:rPr>
      </w:pPr>
      <w:r>
        <w:rPr>
          <w:rFonts w:ascii="Times New Roman" w:hAnsi="Times New Roman" w:cs="Times New Roman"/>
          <w:sz w:val="28"/>
        </w:rPr>
        <w:t>Для массового потребителя: «Лучшие скорости по лучшим ценам!»</w:t>
      </w:r>
    </w:p>
    <w:p w:rsidR="006D2F59" w:rsidRDefault="00B97FC7">
      <w:pPr>
        <w:pStyle w:val="a5"/>
        <w:numPr>
          <w:ilvl w:val="0"/>
          <w:numId w:val="9"/>
        </w:numPr>
        <w:spacing w:line="360" w:lineRule="auto"/>
        <w:jc w:val="both"/>
        <w:rPr>
          <w:rFonts w:ascii="Times New Roman" w:hAnsi="Times New Roman" w:cs="Times New Roman"/>
          <w:sz w:val="28"/>
        </w:rPr>
      </w:pPr>
      <w:r>
        <w:rPr>
          <w:rFonts w:ascii="Times New Roman" w:hAnsi="Times New Roman" w:cs="Times New Roman"/>
          <w:sz w:val="28"/>
        </w:rPr>
        <w:t>Для искушенных потребителей: «Работаем по новейшим технологиям, вы не останетесь без интернета!»</w:t>
      </w:r>
    </w:p>
    <w:p w:rsidR="006D2F59" w:rsidRDefault="00B97FC7">
      <w:pPr>
        <w:pStyle w:val="a5"/>
        <w:numPr>
          <w:ilvl w:val="0"/>
          <w:numId w:val="9"/>
        </w:numPr>
        <w:spacing w:line="360" w:lineRule="auto"/>
        <w:jc w:val="both"/>
        <w:rPr>
          <w:rFonts w:ascii="Times New Roman" w:hAnsi="Times New Roman" w:cs="Times New Roman"/>
          <w:sz w:val="28"/>
        </w:rPr>
      </w:pPr>
      <w:r>
        <w:rPr>
          <w:rFonts w:ascii="Times New Roman" w:hAnsi="Times New Roman" w:cs="Times New Roman"/>
          <w:sz w:val="28"/>
        </w:rPr>
        <w:t>Для избирательного потребителя: «Ваш вопрос не останется без ответа!»</w:t>
      </w:r>
    </w:p>
    <w:p w:rsidR="006D2F59" w:rsidRDefault="00B97FC7">
      <w:pPr>
        <w:pStyle w:val="ac"/>
        <w:spacing w:line="360" w:lineRule="auto"/>
      </w:pPr>
      <w:bookmarkStart w:id="25" w:name="_Toc516612892"/>
      <w:r>
        <w:lastRenderedPageBreak/>
        <w:t>7.2. Формулировка стратегии, миссии и целей</w:t>
      </w:r>
      <w:bookmarkEnd w:id="25"/>
    </w:p>
    <w:p w:rsidR="006D2F59" w:rsidRDefault="00B97FC7">
      <w:pPr>
        <w:pStyle w:val="a5"/>
        <w:numPr>
          <w:ilvl w:val="0"/>
          <w:numId w:val="10"/>
        </w:numPr>
        <w:tabs>
          <w:tab w:val="left" w:pos="851"/>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b/>
          <w:i/>
          <w:sz w:val="28"/>
          <w:szCs w:val="28"/>
        </w:rPr>
        <w:t>Маркетинговая стратегия предприятия</w:t>
      </w:r>
      <w:r>
        <w:rPr>
          <w:rFonts w:ascii="Times New Roman" w:hAnsi="Times New Roman" w:cs="Times New Roman"/>
          <w:i/>
          <w:sz w:val="28"/>
          <w:szCs w:val="28"/>
        </w:rPr>
        <w:t xml:space="preserve">: "Ростелеком онлайм" стать крупнейшим интернет провайдером </w:t>
      </w:r>
      <w:r>
        <w:rPr>
          <w:rFonts w:ascii="Times New Roman" w:hAnsi="Times New Roman" w:cs="Times New Roman"/>
          <w:sz w:val="28"/>
          <w:szCs w:val="28"/>
        </w:rPr>
        <w:t>.</w:t>
      </w:r>
    </w:p>
    <w:p w:rsidR="006D2F59" w:rsidRDefault="00B97FC7">
      <w:pPr>
        <w:pStyle w:val="a5"/>
        <w:numPr>
          <w:ilvl w:val="0"/>
          <w:numId w:val="10"/>
        </w:numPr>
        <w:tabs>
          <w:tab w:val="left" w:pos="993"/>
        </w:tabs>
        <w:spacing w:before="60" w:after="60" w:line="360" w:lineRule="auto"/>
        <w:ind w:left="0" w:firstLine="709"/>
        <w:jc w:val="both"/>
        <w:rPr>
          <w:rFonts w:ascii="Times New Roman" w:hAnsi="Times New Roman" w:cs="Times New Roman"/>
          <w:b/>
          <w:sz w:val="28"/>
          <w:szCs w:val="28"/>
        </w:rPr>
      </w:pPr>
      <w:r>
        <w:rPr>
          <w:rFonts w:ascii="Times New Roman" w:hAnsi="Times New Roman" w:cs="Times New Roman"/>
          <w:b/>
          <w:i/>
          <w:sz w:val="28"/>
          <w:szCs w:val="28"/>
        </w:rPr>
        <w:t>Направления географической экспансии или диверсификации предприятия.</w:t>
      </w:r>
    </w:p>
    <w:p w:rsidR="006D2F59" w:rsidRDefault="00B97FC7">
      <w:pPr>
        <w:tabs>
          <w:tab w:val="left" w:pos="993"/>
        </w:tabs>
        <w:spacing w:before="60" w:after="60" w:line="360" w:lineRule="auto"/>
        <w:jc w:val="both"/>
        <w:rPr>
          <w:rFonts w:ascii="Times New Roman" w:hAnsi="Times New Roman" w:cs="Times New Roman"/>
          <w:sz w:val="28"/>
          <w:szCs w:val="28"/>
        </w:rPr>
      </w:pPr>
      <w:r>
        <w:rPr>
          <w:rFonts w:ascii="Times New Roman" w:hAnsi="Times New Roman" w:cs="Times New Roman"/>
          <w:sz w:val="28"/>
          <w:szCs w:val="28"/>
        </w:rPr>
        <w:tab/>
        <w:t>Возможно рассмотрение расширения границ работы предприятия за счёт увеличения объёмов подключения и выхода на новые рынки. Появление услуг по безопастности жилья</w:t>
      </w:r>
    </w:p>
    <w:p w:rsidR="006D2F59" w:rsidRDefault="00B97FC7">
      <w:pPr>
        <w:tabs>
          <w:tab w:val="left" w:pos="993"/>
        </w:tabs>
        <w:spacing w:before="60" w:after="60" w:line="360" w:lineRule="auto"/>
        <w:jc w:val="both"/>
        <w:rPr>
          <w:rFonts w:ascii="Times New Roman" w:hAnsi="Times New Roman" w:cs="Times New Roman"/>
          <w:sz w:val="28"/>
          <w:szCs w:val="28"/>
        </w:rPr>
      </w:pPr>
      <w:r>
        <w:rPr>
          <w:rFonts w:ascii="Times New Roman" w:hAnsi="Times New Roman" w:cs="Times New Roman"/>
          <w:b/>
          <w:i/>
          <w:sz w:val="28"/>
          <w:szCs w:val="28"/>
        </w:rPr>
        <w:tab/>
        <w:t>3. Маркетинговая цель предприятия:</w:t>
      </w:r>
      <w:r>
        <w:rPr>
          <w:rFonts w:ascii="Times New Roman" w:hAnsi="Times New Roman" w:cs="Times New Roman"/>
          <w:sz w:val="28"/>
          <w:szCs w:val="28"/>
        </w:rPr>
        <w:t xml:space="preserve"> "Ростелеком онлайм": к 20223 году выйти на рынки всех улиц города Москвы.</w:t>
      </w:r>
    </w:p>
    <w:p w:rsidR="006D2F59" w:rsidRDefault="00B97FC7">
      <w:pPr>
        <w:tabs>
          <w:tab w:val="left" w:pos="567"/>
          <w:tab w:val="left" w:pos="851"/>
          <w:tab w:val="left" w:pos="1134"/>
        </w:tabs>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ab/>
        <w:t>4. Потребительская миссия предприятия:</w:t>
      </w:r>
      <w:r>
        <w:rPr>
          <w:rFonts w:ascii="Times New Roman" w:hAnsi="Times New Roman" w:cs="Times New Roman"/>
          <w:sz w:val="28"/>
          <w:szCs w:val="28"/>
        </w:rPr>
        <w:t xml:space="preserve"> "Ростелеком онлайм" оказывать самые лучшие услуги по выходу в сеть интернет</w:t>
      </w:r>
    </w:p>
    <w:p w:rsidR="006D2F59" w:rsidRDefault="00B97FC7">
      <w:pPr>
        <w:tabs>
          <w:tab w:val="left" w:pos="567"/>
          <w:tab w:val="left" w:pos="851"/>
          <w:tab w:val="left" w:pos="1134"/>
        </w:tabs>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5. Маркетинговые цели предприятия</w:t>
      </w:r>
      <w:r>
        <w:rPr>
          <w:rFonts w:ascii="Times New Roman" w:hAnsi="Times New Roman" w:cs="Times New Roman"/>
          <w:sz w:val="28"/>
          <w:szCs w:val="28"/>
        </w:rPr>
        <w:t xml:space="preserve"> по 7 элементам комплекса маркетинга:</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product</w:t>
      </w:r>
      <w:r>
        <w:rPr>
          <w:rFonts w:ascii="Times New Roman" w:hAnsi="Times New Roman" w:cs="Times New Roman"/>
          <w:sz w:val="28"/>
          <w:szCs w:val="28"/>
        </w:rPr>
        <w:t xml:space="preserve"> – расширение ассортимента услуг, предоставление услуг по охране жилья в сотрудничестве с ЧОП "Гольфстрим";</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price</w:t>
      </w:r>
      <w:r>
        <w:rPr>
          <w:rFonts w:ascii="Times New Roman" w:hAnsi="Times New Roman" w:cs="Times New Roman"/>
          <w:sz w:val="28"/>
          <w:szCs w:val="28"/>
        </w:rPr>
        <w:t xml:space="preserve"> – дифференциация продукции по ценовым сегментам; сниженные ценовые категории для массового потребителя;</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place</w:t>
      </w:r>
      <w:r>
        <w:rPr>
          <w:rFonts w:ascii="Times New Roman" w:hAnsi="Times New Roman" w:cs="Times New Roman"/>
          <w:sz w:val="28"/>
          <w:szCs w:val="28"/>
        </w:rPr>
        <w:t xml:space="preserve"> – реализация продукции предприятия любым удобным способом для клиентов;</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promotion</w:t>
      </w:r>
      <w:r>
        <w:rPr>
          <w:rFonts w:ascii="Times New Roman" w:hAnsi="Times New Roman" w:cs="Times New Roman"/>
          <w:sz w:val="28"/>
          <w:szCs w:val="28"/>
        </w:rPr>
        <w:t xml:space="preserve"> – Реклама на ТВ, радио, газетах, сотрудничество с видеоблогерамми;</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people</w:t>
      </w:r>
      <w:r>
        <w:rPr>
          <w:rFonts w:ascii="Times New Roman" w:hAnsi="Times New Roman" w:cs="Times New Roman"/>
          <w:sz w:val="28"/>
          <w:szCs w:val="28"/>
        </w:rPr>
        <w:t xml:space="preserve"> – подбор и обучение высококвалифицированного  персонала;</w:t>
      </w:r>
    </w:p>
    <w:p w:rsidR="006D2F59" w:rsidRDefault="00B97FC7">
      <w:pPr>
        <w:pStyle w:val="a5"/>
        <w:numPr>
          <w:ilvl w:val="0"/>
          <w:numId w:val="11"/>
        </w:numPr>
        <w:spacing w:line="360" w:lineRule="auto"/>
        <w:jc w:val="both"/>
        <w:rPr>
          <w:rFonts w:ascii="Times New Roman" w:hAnsi="Times New Roman" w:cs="Times New Roman"/>
          <w:sz w:val="28"/>
          <w:szCs w:val="28"/>
        </w:rPr>
      </w:pPr>
      <w:r>
        <w:rPr>
          <w:rFonts w:ascii="Times New Roman" w:hAnsi="Times New Roman" w:cs="Times New Roman"/>
          <w:b/>
          <w:sz w:val="28"/>
          <w:szCs w:val="28"/>
          <w:lang w:val="en-US"/>
        </w:rPr>
        <w:t>physical</w:t>
      </w:r>
      <w:r>
        <w:rPr>
          <w:rFonts w:ascii="Times New Roman" w:hAnsi="Times New Roman" w:cs="Times New Roman"/>
          <w:sz w:val="28"/>
          <w:szCs w:val="28"/>
        </w:rPr>
        <w:t xml:space="preserve"> </w:t>
      </w:r>
      <w:r>
        <w:rPr>
          <w:rFonts w:ascii="Times New Roman" w:hAnsi="Times New Roman" w:cs="Times New Roman"/>
          <w:b/>
          <w:sz w:val="28"/>
          <w:szCs w:val="28"/>
          <w:lang w:val="en-US"/>
        </w:rPr>
        <w:t>evidence</w:t>
      </w:r>
      <w:r>
        <w:rPr>
          <w:rFonts w:ascii="Times New Roman" w:hAnsi="Times New Roman" w:cs="Times New Roman"/>
          <w:sz w:val="28"/>
          <w:szCs w:val="28"/>
        </w:rPr>
        <w:t xml:space="preserve"> – приобретение оборудования для автоматизации производства и минимизации человеческого фактора; </w:t>
      </w:r>
    </w:p>
    <w:p w:rsidR="006D2F59" w:rsidRDefault="00B97FC7">
      <w:pPr>
        <w:pStyle w:val="a5"/>
        <w:numPr>
          <w:ilvl w:val="0"/>
          <w:numId w:val="11"/>
        </w:numPr>
        <w:spacing w:line="360" w:lineRule="auto"/>
        <w:jc w:val="both"/>
        <w:rPr>
          <w:rFonts w:ascii="Times New Roman" w:hAnsi="Times New Roman" w:cs="Times New Roman"/>
          <w:b/>
          <w:sz w:val="28"/>
          <w:szCs w:val="28"/>
        </w:rPr>
      </w:pPr>
      <w:r>
        <w:rPr>
          <w:rFonts w:ascii="Times New Roman" w:hAnsi="Times New Roman" w:cs="Times New Roman"/>
          <w:b/>
          <w:sz w:val="28"/>
          <w:szCs w:val="28"/>
          <w:lang w:val="en-US"/>
        </w:rPr>
        <w:t>process</w:t>
      </w:r>
      <w:r>
        <w:rPr>
          <w:rFonts w:ascii="Times New Roman" w:hAnsi="Times New Roman" w:cs="Times New Roman"/>
          <w:sz w:val="28"/>
          <w:szCs w:val="28"/>
        </w:rPr>
        <w:t xml:space="preserve"> – внедрение международных стандартов менеджмента качества.</w:t>
      </w:r>
    </w:p>
    <w:p w:rsidR="006D2F59" w:rsidRDefault="00B97FC7">
      <w:pPr>
        <w:pStyle w:val="ac"/>
        <w:spacing w:line="360" w:lineRule="auto"/>
      </w:pPr>
      <w:bookmarkStart w:id="26" w:name="_Toc516612893"/>
      <w:r>
        <w:lastRenderedPageBreak/>
        <w:t>8. РАЗРАБОТКА СТРАТЕГИЧЕСКОГО МАРКЕТИНГОВОГО ПЛАНА</w:t>
      </w:r>
      <w:bookmarkEnd w:id="26"/>
    </w:p>
    <w:p w:rsidR="006D2F59" w:rsidRDefault="00B97FC7">
      <w:pPr>
        <w:pStyle w:val="ac"/>
        <w:spacing w:line="360" w:lineRule="auto"/>
      </w:pPr>
      <w:bookmarkStart w:id="27" w:name="_Toc516612894"/>
      <w:r>
        <w:t>8.1. Ассортиментная политика</w:t>
      </w:r>
      <w:bookmarkEnd w:id="27"/>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19</w:t>
      </w:r>
    </w:p>
    <w:p w:rsidR="006D2F59" w:rsidRDefault="00B97FC7">
      <w:pPr>
        <w:spacing w:line="360" w:lineRule="auto"/>
        <w:jc w:val="center"/>
        <w:rPr>
          <w:rFonts w:ascii="Times New Roman" w:hAnsi="Times New Roman" w:cs="Times New Roman"/>
          <w:sz w:val="28"/>
          <w:szCs w:val="28"/>
        </w:rPr>
      </w:pPr>
      <w:r>
        <w:rPr>
          <w:rFonts w:ascii="Times New Roman" w:hAnsi="Times New Roman" w:cs="Times New Roman"/>
          <w:sz w:val="28"/>
        </w:rPr>
        <w:t>Стратегическая ассортиментная матрица предприятия-производителя сыра</w:t>
      </w:r>
    </w:p>
    <w:tbl>
      <w:tblPr>
        <w:tblW w:w="5000" w:type="pct"/>
        <w:tblLook w:val="04A0" w:firstRow="1" w:lastRow="0" w:firstColumn="1" w:lastColumn="0" w:noHBand="0" w:noVBand="1"/>
      </w:tblPr>
      <w:tblGrid>
        <w:gridCol w:w="3287"/>
        <w:gridCol w:w="1047"/>
        <w:gridCol w:w="1139"/>
        <w:gridCol w:w="1024"/>
        <w:gridCol w:w="1024"/>
        <w:gridCol w:w="1026"/>
        <w:gridCol w:w="1024"/>
      </w:tblGrid>
      <w:tr w:rsidR="006D2F59">
        <w:trPr>
          <w:trHeight w:val="99"/>
        </w:trPr>
        <w:tc>
          <w:tcPr>
            <w:tcW w:w="1717" w:type="pct"/>
            <w:vMerge w:val="restart"/>
            <w:tcBorders>
              <w:top w:val="single" w:sz="4" w:space="0" w:color="auto"/>
              <w:left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Товарная категория</w:t>
            </w:r>
          </w:p>
        </w:tc>
        <w:tc>
          <w:tcPr>
            <w:tcW w:w="1677" w:type="pct"/>
            <w:gridSpan w:val="3"/>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Существующие бренды</w:t>
            </w:r>
          </w:p>
        </w:tc>
        <w:tc>
          <w:tcPr>
            <w:tcW w:w="1071" w:type="pct"/>
            <w:gridSpan w:val="2"/>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Новые бренды</w:t>
            </w:r>
          </w:p>
        </w:tc>
        <w:tc>
          <w:tcPr>
            <w:tcW w:w="535" w:type="pct"/>
            <w:vMerge w:val="restart"/>
            <w:tcBorders>
              <w:top w:val="single" w:sz="4" w:space="0" w:color="auto"/>
              <w:left w:val="nil"/>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val="en-US" w:eastAsia="ru-RU"/>
              </w:rPr>
            </w:pPr>
            <w:r>
              <w:rPr>
                <w:rFonts w:ascii="Times New Roman" w:eastAsia="Times New Roman" w:hAnsi="Times New Roman" w:cs="Times New Roman"/>
                <w:bCs/>
                <w:color w:val="000000"/>
                <w:lang w:val="en-US" w:eastAsia="ru-RU"/>
              </w:rPr>
              <w:t>No brand</w:t>
            </w:r>
          </w:p>
        </w:tc>
      </w:tr>
      <w:tr w:rsidR="006D2F59">
        <w:trPr>
          <w:trHeight w:val="260"/>
        </w:trPr>
        <w:tc>
          <w:tcPr>
            <w:tcW w:w="1717" w:type="pct"/>
            <w:vMerge/>
            <w:tcBorders>
              <w:left w:val="single" w:sz="4" w:space="0" w:color="auto"/>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bCs/>
                <w:color w:val="000000"/>
                <w:lang w:eastAsia="ru-RU"/>
              </w:rPr>
            </w:pPr>
          </w:p>
        </w:tc>
        <w:tc>
          <w:tcPr>
            <w:tcW w:w="547"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Бренд 1</w:t>
            </w:r>
          </w:p>
        </w:tc>
        <w:tc>
          <w:tcPr>
            <w:tcW w:w="595"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 Бренд 2</w:t>
            </w:r>
          </w:p>
        </w:tc>
        <w:tc>
          <w:tcPr>
            <w:tcW w:w="535"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Бренд 3</w:t>
            </w:r>
          </w:p>
        </w:tc>
        <w:tc>
          <w:tcPr>
            <w:tcW w:w="535"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Бренд 4</w:t>
            </w:r>
          </w:p>
        </w:tc>
        <w:tc>
          <w:tcPr>
            <w:tcW w:w="53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Бренд 5</w:t>
            </w:r>
          </w:p>
        </w:tc>
        <w:tc>
          <w:tcPr>
            <w:tcW w:w="535" w:type="pct"/>
            <w:vMerge/>
            <w:tcBorders>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bCs/>
                <w:color w:val="000000"/>
                <w:lang w:val="en-US" w:eastAsia="ru-RU"/>
              </w:rPr>
            </w:pPr>
          </w:p>
        </w:tc>
      </w:tr>
      <w:tr w:rsidR="006D2F59">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Твёрдые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Твёрдый «Гауда»50%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Твёрдый «Гауда» с паприкой, 50%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Твёрдый Маасдам, 50%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Твёрдый «Гауда» с грецким орехом, 50%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Творожные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Сливочный</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прованскими травами</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зеленью и огурцом</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Рассольные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Салатный 35%</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Брынза 45%</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Маложирный 20%</w:t>
            </w:r>
          </w:p>
        </w:tc>
        <w:tc>
          <w:tcPr>
            <w:tcW w:w="547"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Мягкие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белой плесенью 60%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голубой плесенью 50%</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
                <w:bCs/>
                <w:color w:val="000000"/>
                <w:lang w:eastAsia="ru-RU"/>
              </w:rPr>
              <w:t>Плавленые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Сливочный 45%</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 грибами 45%</w:t>
            </w:r>
          </w:p>
        </w:tc>
        <w:tc>
          <w:tcPr>
            <w:tcW w:w="54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w:t>
            </w:r>
          </w:p>
        </w:tc>
        <w:tc>
          <w:tcPr>
            <w:tcW w:w="59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6"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c>
          <w:tcPr>
            <w:tcW w:w="535" w:type="pct"/>
            <w:tcBorders>
              <w:top w:val="nil"/>
              <w:left w:val="nil"/>
              <w:bottom w:val="single" w:sz="4" w:space="0" w:color="auto"/>
              <w:right w:val="single" w:sz="4" w:space="0" w:color="auto"/>
            </w:tcBorders>
            <w:shd w:val="clear" w:color="auto" w:fill="auto"/>
            <w:vAlign w:val="center"/>
          </w:tcPr>
          <w:p w:rsidR="006D2F59" w:rsidRDefault="006D2F59">
            <w:pPr>
              <w:spacing w:after="0" w:line="240" w:lineRule="auto"/>
              <w:jc w:val="center"/>
              <w:rPr>
                <w:rFonts w:ascii="Times New Roman" w:eastAsia="Times New Roman" w:hAnsi="Times New Roman" w:cs="Times New Roman"/>
                <w:iCs/>
                <w:color w:val="000000"/>
                <w:lang w:eastAsia="ru-RU"/>
              </w:rPr>
            </w:pPr>
          </w:p>
        </w:tc>
      </w:tr>
    </w:tbl>
    <w:p w:rsidR="006D2F59" w:rsidRDefault="006D2F59">
      <w:pPr>
        <w:spacing w:line="360" w:lineRule="auto"/>
        <w:rPr>
          <w:rFonts w:ascii="Times New Roman" w:hAnsi="Times New Roman" w:cs="Times New Roman"/>
          <w:b/>
          <w:sz w:val="28"/>
          <w:szCs w:val="28"/>
        </w:rPr>
      </w:pPr>
    </w:p>
    <w:p w:rsidR="006D2F59" w:rsidRDefault="00B97FC7">
      <w:pPr>
        <w:pStyle w:val="ac"/>
        <w:spacing w:line="360" w:lineRule="auto"/>
      </w:pPr>
      <w:bookmarkStart w:id="28" w:name="_Toc516612895"/>
      <w:r>
        <w:t>8.2. Ценовая политика</w:t>
      </w:r>
      <w:bookmarkEnd w:id="28"/>
    </w:p>
    <w:p w:rsidR="006D2F59" w:rsidRDefault="00B97FC7">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основании ценового мониторинга, проведённого ранее, можно рассчитать среднюю цену за килограмм каждого сорта сыра и определить, к какому сегменту относится продукция какого бренда.</w:t>
      </w:r>
    </w:p>
    <w:p w:rsidR="006D2F59" w:rsidRDefault="006D2F59">
      <w:pPr>
        <w:spacing w:line="360" w:lineRule="auto"/>
        <w:jc w:val="right"/>
        <w:rPr>
          <w:rFonts w:ascii="Times New Roman" w:hAnsi="Times New Roman" w:cs="Times New Roman"/>
          <w:sz w:val="28"/>
          <w:szCs w:val="28"/>
        </w:rPr>
      </w:pPr>
    </w:p>
    <w:p w:rsidR="006D2F59" w:rsidRDefault="006D2F59">
      <w:pPr>
        <w:spacing w:line="360" w:lineRule="auto"/>
        <w:jc w:val="right"/>
        <w:rPr>
          <w:rFonts w:ascii="Times New Roman" w:hAnsi="Times New Roman" w:cs="Times New Roman"/>
          <w:sz w:val="28"/>
          <w:szCs w:val="28"/>
        </w:rPr>
      </w:pPr>
    </w:p>
    <w:p w:rsidR="006D2F59" w:rsidRDefault="006D2F59">
      <w:pPr>
        <w:spacing w:line="360" w:lineRule="auto"/>
        <w:jc w:val="right"/>
        <w:rPr>
          <w:rFonts w:ascii="Times New Roman" w:hAnsi="Times New Roman" w:cs="Times New Roman"/>
          <w:sz w:val="28"/>
          <w:szCs w:val="28"/>
        </w:rPr>
      </w:pP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Таблица 20</w:t>
      </w:r>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(твёрдые сорта)</w:t>
      </w:r>
    </w:p>
    <w:tbl>
      <w:tblPr>
        <w:tblStyle w:val="a3"/>
        <w:tblW w:w="10366" w:type="dxa"/>
        <w:tblInd w:w="-1021" w:type="dxa"/>
        <w:tblLook w:val="04A0" w:firstRow="1" w:lastRow="0" w:firstColumn="1" w:lastColumn="0" w:noHBand="0" w:noVBand="1"/>
      </w:tblPr>
      <w:tblGrid>
        <w:gridCol w:w="2371"/>
        <w:gridCol w:w="1629"/>
        <w:gridCol w:w="1224"/>
        <w:gridCol w:w="1149"/>
        <w:gridCol w:w="1383"/>
        <w:gridCol w:w="1449"/>
        <w:gridCol w:w="1161"/>
      </w:tblGrid>
      <w:tr w:rsidR="006D2F59">
        <w:tc>
          <w:tcPr>
            <w:tcW w:w="2687" w:type="dxa"/>
          </w:tcPr>
          <w:p w:rsidR="006D2F59" w:rsidRDefault="00B97FC7">
            <w:pPr>
              <w:jc w:val="center"/>
              <w:rPr>
                <w:sz w:val="24"/>
                <w:szCs w:val="28"/>
              </w:rPr>
            </w:pPr>
            <w:r>
              <w:rPr>
                <w:sz w:val="24"/>
                <w:szCs w:val="28"/>
              </w:rPr>
              <w:t>Производитель</w:t>
            </w:r>
          </w:p>
        </w:tc>
        <w:tc>
          <w:tcPr>
            <w:tcW w:w="1726" w:type="dxa"/>
          </w:tcPr>
          <w:p w:rsidR="006D2F59" w:rsidRDefault="00B97FC7">
            <w:pPr>
              <w:jc w:val="center"/>
              <w:rPr>
                <w:sz w:val="24"/>
                <w:szCs w:val="28"/>
              </w:rPr>
            </w:pPr>
            <w:r>
              <w:rPr>
                <w:sz w:val="24"/>
                <w:szCs w:val="28"/>
              </w:rPr>
              <w:t>Бренд</w:t>
            </w:r>
          </w:p>
        </w:tc>
        <w:tc>
          <w:tcPr>
            <w:tcW w:w="1282" w:type="dxa"/>
          </w:tcPr>
          <w:p w:rsidR="006D2F59" w:rsidRDefault="00B97FC7">
            <w:pPr>
              <w:jc w:val="center"/>
              <w:rPr>
                <w:sz w:val="24"/>
                <w:szCs w:val="28"/>
              </w:rPr>
            </w:pPr>
            <w:r>
              <w:rPr>
                <w:sz w:val="24"/>
                <w:szCs w:val="28"/>
              </w:rPr>
              <w:t>Сорт сыра</w:t>
            </w:r>
          </w:p>
        </w:tc>
        <w:tc>
          <w:tcPr>
            <w:tcW w:w="1177" w:type="dxa"/>
          </w:tcPr>
          <w:p w:rsidR="006D2F59" w:rsidRDefault="00B97FC7">
            <w:pPr>
              <w:jc w:val="center"/>
              <w:rPr>
                <w:sz w:val="24"/>
                <w:szCs w:val="28"/>
              </w:rPr>
            </w:pPr>
            <w:r>
              <w:rPr>
                <w:sz w:val="24"/>
                <w:szCs w:val="28"/>
              </w:rPr>
              <w:t>Добавки</w:t>
            </w:r>
          </w:p>
        </w:tc>
        <w:tc>
          <w:tcPr>
            <w:tcW w:w="1211" w:type="dxa"/>
          </w:tcPr>
          <w:p w:rsidR="006D2F59" w:rsidRDefault="00B97FC7">
            <w:pPr>
              <w:jc w:val="center"/>
              <w:rPr>
                <w:sz w:val="24"/>
                <w:szCs w:val="28"/>
              </w:rPr>
            </w:pPr>
            <w:r>
              <w:rPr>
                <w:sz w:val="24"/>
                <w:szCs w:val="28"/>
              </w:rPr>
              <w:t>Стоимость, руб/кг</w:t>
            </w:r>
          </w:p>
        </w:tc>
        <w:tc>
          <w:tcPr>
            <w:tcW w:w="1093" w:type="dxa"/>
          </w:tcPr>
          <w:p w:rsidR="006D2F59" w:rsidRDefault="00B97FC7">
            <w:pPr>
              <w:jc w:val="center"/>
              <w:rPr>
                <w:sz w:val="24"/>
                <w:szCs w:val="28"/>
              </w:rPr>
            </w:pPr>
            <w:r>
              <w:rPr>
                <w:sz w:val="24"/>
                <w:szCs w:val="28"/>
              </w:rPr>
              <w:t>Отклонение от средней цены</w:t>
            </w:r>
          </w:p>
        </w:tc>
        <w:tc>
          <w:tcPr>
            <w:tcW w:w="1190" w:type="dxa"/>
          </w:tcPr>
          <w:p w:rsidR="006D2F59" w:rsidRDefault="00B97FC7">
            <w:pPr>
              <w:jc w:val="center"/>
              <w:rPr>
                <w:sz w:val="24"/>
                <w:szCs w:val="28"/>
              </w:rPr>
            </w:pPr>
            <w:r>
              <w:rPr>
                <w:sz w:val="24"/>
                <w:szCs w:val="28"/>
              </w:rPr>
              <w:t>Ценовой сегмент</w:t>
            </w:r>
          </w:p>
        </w:tc>
      </w:tr>
      <w:tr w:rsidR="006D2F59">
        <w:tc>
          <w:tcPr>
            <w:tcW w:w="2687" w:type="dxa"/>
          </w:tcPr>
          <w:p w:rsidR="006D2F59" w:rsidRDefault="00B97FC7">
            <w:pPr>
              <w:jc w:val="center"/>
              <w:rPr>
                <w:sz w:val="24"/>
                <w:szCs w:val="28"/>
              </w:rPr>
            </w:pPr>
            <w:r>
              <w:rPr>
                <w:sz w:val="24"/>
                <w:szCs w:val="28"/>
              </w:rPr>
              <w:t>ООО «Благо»</w:t>
            </w:r>
          </w:p>
        </w:tc>
        <w:tc>
          <w:tcPr>
            <w:tcW w:w="1726" w:type="dxa"/>
          </w:tcPr>
          <w:p w:rsidR="006D2F59" w:rsidRDefault="00B97FC7">
            <w:pPr>
              <w:jc w:val="center"/>
              <w:rPr>
                <w:sz w:val="24"/>
                <w:szCs w:val="28"/>
              </w:rPr>
            </w:pPr>
            <w:r>
              <w:rPr>
                <w:sz w:val="24"/>
                <w:szCs w:val="28"/>
              </w:rPr>
              <w:t>«Сыр – Благо!»</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w:t>
            </w:r>
          </w:p>
        </w:tc>
        <w:tc>
          <w:tcPr>
            <w:tcW w:w="1211" w:type="dxa"/>
          </w:tcPr>
          <w:p w:rsidR="006D2F59" w:rsidRDefault="00B97FC7">
            <w:pPr>
              <w:jc w:val="right"/>
              <w:rPr>
                <w:sz w:val="24"/>
                <w:szCs w:val="28"/>
              </w:rPr>
            </w:pPr>
            <w:r>
              <w:rPr>
                <w:sz w:val="24"/>
                <w:szCs w:val="28"/>
              </w:rPr>
              <w:t>700</w:t>
            </w:r>
          </w:p>
        </w:tc>
        <w:tc>
          <w:tcPr>
            <w:tcW w:w="1093" w:type="dxa"/>
          </w:tcPr>
          <w:p w:rsidR="006D2F59" w:rsidRDefault="00B97FC7">
            <w:pPr>
              <w:jc w:val="right"/>
              <w:rPr>
                <w:sz w:val="24"/>
                <w:szCs w:val="28"/>
              </w:rPr>
            </w:pPr>
            <w:r>
              <w:rPr>
                <w:sz w:val="24"/>
                <w:szCs w:val="28"/>
              </w:rPr>
              <w:t>-97</w:t>
            </w:r>
          </w:p>
        </w:tc>
        <w:tc>
          <w:tcPr>
            <w:tcW w:w="1190" w:type="dxa"/>
          </w:tcPr>
          <w:p w:rsidR="006D2F59" w:rsidRDefault="00B97FC7">
            <w:pPr>
              <w:jc w:val="right"/>
              <w:rPr>
                <w:sz w:val="24"/>
                <w:szCs w:val="28"/>
              </w:rPr>
            </w:pPr>
            <w:r>
              <w:rPr>
                <w:sz w:val="24"/>
                <w:szCs w:val="28"/>
              </w:rPr>
              <w:t>н</w:t>
            </w:r>
          </w:p>
        </w:tc>
      </w:tr>
      <w:tr w:rsidR="006D2F59">
        <w:tc>
          <w:tcPr>
            <w:tcW w:w="2687" w:type="dxa"/>
          </w:tcPr>
          <w:p w:rsidR="006D2F59" w:rsidRDefault="00B97FC7">
            <w:pPr>
              <w:jc w:val="center"/>
              <w:rPr>
                <w:sz w:val="24"/>
                <w:szCs w:val="28"/>
              </w:rPr>
            </w:pPr>
            <w:r>
              <w:rPr>
                <w:sz w:val="24"/>
                <w:szCs w:val="28"/>
              </w:rPr>
              <w:t>ООО «Благо»</w:t>
            </w:r>
          </w:p>
        </w:tc>
        <w:tc>
          <w:tcPr>
            <w:tcW w:w="1726" w:type="dxa"/>
          </w:tcPr>
          <w:p w:rsidR="006D2F59" w:rsidRDefault="00B97FC7">
            <w:pPr>
              <w:jc w:val="center"/>
              <w:rPr>
                <w:sz w:val="24"/>
                <w:szCs w:val="28"/>
              </w:rPr>
            </w:pPr>
            <w:r>
              <w:rPr>
                <w:sz w:val="24"/>
                <w:szCs w:val="28"/>
              </w:rPr>
              <w:t>«Сыр – Благо!»</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Паприка</w:t>
            </w:r>
          </w:p>
        </w:tc>
        <w:tc>
          <w:tcPr>
            <w:tcW w:w="1211" w:type="dxa"/>
          </w:tcPr>
          <w:p w:rsidR="006D2F59" w:rsidRDefault="00B97FC7">
            <w:pPr>
              <w:jc w:val="right"/>
              <w:rPr>
                <w:sz w:val="24"/>
                <w:szCs w:val="28"/>
              </w:rPr>
            </w:pPr>
            <w:r>
              <w:rPr>
                <w:sz w:val="24"/>
                <w:szCs w:val="28"/>
              </w:rPr>
              <w:t>720</w:t>
            </w:r>
          </w:p>
        </w:tc>
        <w:tc>
          <w:tcPr>
            <w:tcW w:w="1093" w:type="dxa"/>
          </w:tcPr>
          <w:p w:rsidR="006D2F59" w:rsidRDefault="00B97FC7">
            <w:pPr>
              <w:jc w:val="right"/>
              <w:rPr>
                <w:sz w:val="24"/>
                <w:szCs w:val="28"/>
              </w:rPr>
            </w:pPr>
            <w:r>
              <w:rPr>
                <w:sz w:val="24"/>
                <w:szCs w:val="28"/>
              </w:rPr>
              <w:t>-77</w:t>
            </w:r>
          </w:p>
        </w:tc>
        <w:tc>
          <w:tcPr>
            <w:tcW w:w="1190" w:type="dxa"/>
          </w:tcPr>
          <w:p w:rsidR="006D2F59" w:rsidRDefault="00B97FC7">
            <w:pPr>
              <w:jc w:val="right"/>
              <w:rPr>
                <w:sz w:val="24"/>
                <w:szCs w:val="28"/>
              </w:rPr>
            </w:pPr>
            <w:r>
              <w:rPr>
                <w:sz w:val="24"/>
                <w:szCs w:val="28"/>
              </w:rPr>
              <w:t>н</w:t>
            </w:r>
          </w:p>
        </w:tc>
      </w:tr>
      <w:tr w:rsidR="006D2F59">
        <w:tc>
          <w:tcPr>
            <w:tcW w:w="2687" w:type="dxa"/>
          </w:tcPr>
          <w:p w:rsidR="006D2F59" w:rsidRDefault="00B97FC7">
            <w:pPr>
              <w:jc w:val="center"/>
              <w:rPr>
                <w:sz w:val="24"/>
                <w:szCs w:val="28"/>
              </w:rPr>
            </w:pPr>
            <w:r>
              <w:rPr>
                <w:sz w:val="24"/>
                <w:szCs w:val="28"/>
              </w:rPr>
              <w:t>ООО «Невские сыры»</w:t>
            </w:r>
          </w:p>
        </w:tc>
        <w:tc>
          <w:tcPr>
            <w:tcW w:w="1726" w:type="dxa"/>
          </w:tcPr>
          <w:p w:rsidR="006D2F59" w:rsidRDefault="00B97FC7">
            <w:pPr>
              <w:jc w:val="center"/>
              <w:rPr>
                <w:sz w:val="24"/>
                <w:szCs w:val="28"/>
              </w:rPr>
            </w:pPr>
            <w:r>
              <w:rPr>
                <w:sz w:val="24"/>
                <w:szCs w:val="28"/>
              </w:rPr>
              <w:t>«Тысяча озёр»</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w:t>
            </w:r>
          </w:p>
        </w:tc>
        <w:tc>
          <w:tcPr>
            <w:tcW w:w="1211" w:type="dxa"/>
          </w:tcPr>
          <w:p w:rsidR="006D2F59" w:rsidRDefault="00B97FC7">
            <w:pPr>
              <w:jc w:val="right"/>
              <w:rPr>
                <w:sz w:val="24"/>
                <w:szCs w:val="28"/>
              </w:rPr>
            </w:pPr>
            <w:r>
              <w:rPr>
                <w:sz w:val="24"/>
                <w:szCs w:val="28"/>
              </w:rPr>
              <w:t>740</w:t>
            </w:r>
          </w:p>
        </w:tc>
        <w:tc>
          <w:tcPr>
            <w:tcW w:w="1093" w:type="dxa"/>
          </w:tcPr>
          <w:p w:rsidR="006D2F59" w:rsidRDefault="00B97FC7">
            <w:pPr>
              <w:jc w:val="right"/>
              <w:rPr>
                <w:sz w:val="24"/>
                <w:szCs w:val="28"/>
              </w:rPr>
            </w:pPr>
            <w:r>
              <w:rPr>
                <w:sz w:val="24"/>
                <w:szCs w:val="28"/>
              </w:rPr>
              <w:t>-57</w:t>
            </w:r>
          </w:p>
        </w:tc>
        <w:tc>
          <w:tcPr>
            <w:tcW w:w="1190" w:type="dxa"/>
          </w:tcPr>
          <w:p w:rsidR="006D2F59" w:rsidRDefault="00B97FC7">
            <w:pPr>
              <w:jc w:val="right"/>
              <w:rPr>
                <w:sz w:val="24"/>
                <w:szCs w:val="28"/>
              </w:rPr>
            </w:pPr>
            <w:r>
              <w:rPr>
                <w:sz w:val="24"/>
                <w:szCs w:val="28"/>
              </w:rPr>
              <w:t>н</w:t>
            </w:r>
          </w:p>
        </w:tc>
      </w:tr>
      <w:tr w:rsidR="006D2F59">
        <w:tc>
          <w:tcPr>
            <w:tcW w:w="2687" w:type="dxa"/>
          </w:tcPr>
          <w:p w:rsidR="006D2F59" w:rsidRDefault="00B97FC7">
            <w:pPr>
              <w:jc w:val="center"/>
              <w:rPr>
                <w:sz w:val="24"/>
                <w:szCs w:val="28"/>
              </w:rPr>
            </w:pPr>
            <w:r>
              <w:rPr>
                <w:sz w:val="24"/>
                <w:szCs w:val="28"/>
              </w:rPr>
              <w:t>«Арла Фудс Артис»</w:t>
            </w:r>
          </w:p>
        </w:tc>
        <w:tc>
          <w:tcPr>
            <w:tcW w:w="1726" w:type="dxa"/>
          </w:tcPr>
          <w:p w:rsidR="006D2F59" w:rsidRDefault="00B97FC7">
            <w:pPr>
              <w:jc w:val="center"/>
              <w:rPr>
                <w:sz w:val="24"/>
                <w:szCs w:val="28"/>
              </w:rPr>
            </w:pPr>
            <w:r>
              <w:rPr>
                <w:sz w:val="24"/>
                <w:szCs w:val="28"/>
              </w:rPr>
              <w:t>«Arla Natura»</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w:t>
            </w:r>
          </w:p>
        </w:tc>
        <w:tc>
          <w:tcPr>
            <w:tcW w:w="1211" w:type="dxa"/>
          </w:tcPr>
          <w:p w:rsidR="006D2F59" w:rsidRDefault="00B97FC7">
            <w:pPr>
              <w:jc w:val="right"/>
              <w:rPr>
                <w:sz w:val="24"/>
                <w:szCs w:val="28"/>
              </w:rPr>
            </w:pPr>
            <w:r>
              <w:rPr>
                <w:sz w:val="24"/>
                <w:szCs w:val="28"/>
              </w:rPr>
              <w:t>785</w:t>
            </w:r>
          </w:p>
        </w:tc>
        <w:tc>
          <w:tcPr>
            <w:tcW w:w="1093" w:type="dxa"/>
          </w:tcPr>
          <w:p w:rsidR="006D2F59" w:rsidRDefault="00B97FC7">
            <w:pPr>
              <w:jc w:val="right"/>
              <w:rPr>
                <w:sz w:val="24"/>
                <w:szCs w:val="28"/>
              </w:rPr>
            </w:pPr>
            <w:r>
              <w:rPr>
                <w:sz w:val="24"/>
                <w:szCs w:val="28"/>
              </w:rPr>
              <w:t>-12</w:t>
            </w:r>
          </w:p>
        </w:tc>
        <w:tc>
          <w:tcPr>
            <w:tcW w:w="1190" w:type="dxa"/>
          </w:tcPr>
          <w:p w:rsidR="006D2F59" w:rsidRDefault="00B97FC7">
            <w:pPr>
              <w:jc w:val="right"/>
              <w:rPr>
                <w:sz w:val="24"/>
                <w:szCs w:val="28"/>
              </w:rPr>
            </w:pPr>
            <w:r>
              <w:rPr>
                <w:sz w:val="24"/>
                <w:szCs w:val="28"/>
              </w:rPr>
              <w:t>с</w:t>
            </w:r>
          </w:p>
        </w:tc>
      </w:tr>
      <w:tr w:rsidR="006D2F59">
        <w:tc>
          <w:tcPr>
            <w:tcW w:w="2687" w:type="dxa"/>
          </w:tcPr>
          <w:p w:rsidR="006D2F59" w:rsidRDefault="00B97FC7">
            <w:pPr>
              <w:jc w:val="center"/>
              <w:rPr>
                <w:sz w:val="24"/>
                <w:szCs w:val="28"/>
              </w:rPr>
            </w:pPr>
            <w:r>
              <w:rPr>
                <w:sz w:val="24"/>
                <w:szCs w:val="28"/>
              </w:rPr>
              <w:t>ООО «Невские сыры»</w:t>
            </w:r>
          </w:p>
        </w:tc>
        <w:tc>
          <w:tcPr>
            <w:tcW w:w="1726" w:type="dxa"/>
          </w:tcPr>
          <w:p w:rsidR="006D2F59" w:rsidRDefault="00B97FC7">
            <w:pPr>
              <w:jc w:val="center"/>
              <w:rPr>
                <w:sz w:val="24"/>
                <w:szCs w:val="28"/>
              </w:rPr>
            </w:pPr>
            <w:r>
              <w:rPr>
                <w:sz w:val="24"/>
                <w:szCs w:val="28"/>
              </w:rPr>
              <w:t>«Город сыра»</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w:t>
            </w:r>
          </w:p>
        </w:tc>
        <w:tc>
          <w:tcPr>
            <w:tcW w:w="1211" w:type="dxa"/>
          </w:tcPr>
          <w:p w:rsidR="006D2F59" w:rsidRDefault="00B97FC7">
            <w:pPr>
              <w:jc w:val="right"/>
              <w:rPr>
                <w:sz w:val="24"/>
                <w:szCs w:val="28"/>
              </w:rPr>
            </w:pPr>
            <w:r>
              <w:rPr>
                <w:sz w:val="24"/>
                <w:szCs w:val="28"/>
              </w:rPr>
              <w:t>533</w:t>
            </w:r>
          </w:p>
        </w:tc>
        <w:tc>
          <w:tcPr>
            <w:tcW w:w="1093" w:type="dxa"/>
          </w:tcPr>
          <w:p w:rsidR="006D2F59" w:rsidRDefault="00B97FC7">
            <w:pPr>
              <w:jc w:val="right"/>
              <w:rPr>
                <w:sz w:val="24"/>
                <w:szCs w:val="28"/>
              </w:rPr>
            </w:pPr>
            <w:r>
              <w:rPr>
                <w:sz w:val="24"/>
                <w:szCs w:val="28"/>
              </w:rPr>
              <w:t>-264</w:t>
            </w:r>
          </w:p>
        </w:tc>
        <w:tc>
          <w:tcPr>
            <w:tcW w:w="1190" w:type="dxa"/>
          </w:tcPr>
          <w:p w:rsidR="006D2F59" w:rsidRDefault="00B97FC7">
            <w:pPr>
              <w:jc w:val="right"/>
              <w:rPr>
                <w:sz w:val="24"/>
                <w:szCs w:val="28"/>
              </w:rPr>
            </w:pPr>
            <w:r>
              <w:rPr>
                <w:sz w:val="24"/>
                <w:szCs w:val="28"/>
              </w:rPr>
              <w:t>н</w:t>
            </w:r>
          </w:p>
        </w:tc>
      </w:tr>
      <w:tr w:rsidR="006D2F59">
        <w:tc>
          <w:tcPr>
            <w:tcW w:w="2687" w:type="dxa"/>
          </w:tcPr>
          <w:p w:rsidR="006D2F59" w:rsidRDefault="00B97FC7">
            <w:pPr>
              <w:jc w:val="center"/>
              <w:rPr>
                <w:sz w:val="24"/>
                <w:szCs w:val="28"/>
                <w:lang w:val="en-US"/>
              </w:rPr>
            </w:pPr>
            <w:r>
              <w:rPr>
                <w:sz w:val="24"/>
                <w:szCs w:val="28"/>
                <w:lang w:val="en-US"/>
              </w:rPr>
              <w:t>UNIVITA</w:t>
            </w:r>
          </w:p>
        </w:tc>
        <w:tc>
          <w:tcPr>
            <w:tcW w:w="1726" w:type="dxa"/>
          </w:tcPr>
          <w:p w:rsidR="006D2F59" w:rsidRDefault="00B97FC7">
            <w:pPr>
              <w:jc w:val="center"/>
              <w:rPr>
                <w:sz w:val="24"/>
                <w:szCs w:val="28"/>
              </w:rPr>
            </w:pPr>
            <w:r>
              <w:rPr>
                <w:sz w:val="24"/>
                <w:szCs w:val="28"/>
              </w:rPr>
              <w:t>«</w:t>
            </w:r>
            <w:r>
              <w:rPr>
                <w:sz w:val="24"/>
                <w:szCs w:val="28"/>
                <w:lang w:val="en-US"/>
              </w:rPr>
              <w:t>Laime</w:t>
            </w:r>
            <w:r>
              <w:rPr>
                <w:sz w:val="24"/>
                <w:szCs w:val="28"/>
              </w:rPr>
              <w:t>»</w:t>
            </w:r>
          </w:p>
        </w:tc>
        <w:tc>
          <w:tcPr>
            <w:tcW w:w="1282" w:type="dxa"/>
          </w:tcPr>
          <w:p w:rsidR="006D2F59" w:rsidRDefault="00B97FC7">
            <w:pPr>
              <w:rPr>
                <w:sz w:val="24"/>
                <w:szCs w:val="28"/>
              </w:rPr>
            </w:pPr>
            <w:r>
              <w:rPr>
                <w:sz w:val="24"/>
                <w:szCs w:val="28"/>
              </w:rPr>
              <w:t>Твёрдый</w:t>
            </w:r>
          </w:p>
        </w:tc>
        <w:tc>
          <w:tcPr>
            <w:tcW w:w="1177" w:type="dxa"/>
          </w:tcPr>
          <w:p w:rsidR="006D2F59" w:rsidRDefault="00B97FC7">
            <w:pPr>
              <w:rPr>
                <w:sz w:val="24"/>
                <w:szCs w:val="28"/>
              </w:rPr>
            </w:pPr>
            <w:r>
              <w:rPr>
                <w:sz w:val="24"/>
                <w:szCs w:val="28"/>
              </w:rPr>
              <w:t>--</w:t>
            </w:r>
          </w:p>
        </w:tc>
        <w:tc>
          <w:tcPr>
            <w:tcW w:w="1211" w:type="dxa"/>
          </w:tcPr>
          <w:p w:rsidR="006D2F59" w:rsidRDefault="00B97FC7">
            <w:pPr>
              <w:jc w:val="right"/>
              <w:rPr>
                <w:sz w:val="24"/>
                <w:szCs w:val="28"/>
              </w:rPr>
            </w:pPr>
            <w:r>
              <w:rPr>
                <w:sz w:val="24"/>
                <w:szCs w:val="28"/>
              </w:rPr>
              <w:t>829</w:t>
            </w:r>
          </w:p>
        </w:tc>
        <w:tc>
          <w:tcPr>
            <w:tcW w:w="1093" w:type="dxa"/>
          </w:tcPr>
          <w:p w:rsidR="006D2F59" w:rsidRDefault="00B97FC7">
            <w:pPr>
              <w:jc w:val="right"/>
              <w:rPr>
                <w:sz w:val="24"/>
                <w:szCs w:val="28"/>
              </w:rPr>
            </w:pPr>
            <w:r>
              <w:rPr>
                <w:sz w:val="24"/>
                <w:szCs w:val="28"/>
              </w:rPr>
              <w:t>32</w:t>
            </w:r>
          </w:p>
        </w:tc>
        <w:tc>
          <w:tcPr>
            <w:tcW w:w="1190" w:type="dxa"/>
          </w:tcPr>
          <w:p w:rsidR="006D2F59" w:rsidRDefault="00B97FC7">
            <w:pPr>
              <w:jc w:val="right"/>
              <w:rPr>
                <w:sz w:val="24"/>
                <w:szCs w:val="28"/>
              </w:rPr>
            </w:pPr>
            <w:r>
              <w:rPr>
                <w:sz w:val="24"/>
                <w:szCs w:val="28"/>
              </w:rPr>
              <w:t>с</w:t>
            </w:r>
          </w:p>
        </w:tc>
      </w:tr>
      <w:tr w:rsidR="006D2F59">
        <w:trPr>
          <w:trHeight w:val="86"/>
        </w:trPr>
        <w:tc>
          <w:tcPr>
            <w:tcW w:w="2687" w:type="dxa"/>
          </w:tcPr>
          <w:p w:rsidR="006D2F59" w:rsidRDefault="00B97FC7">
            <w:pPr>
              <w:jc w:val="center"/>
              <w:rPr>
                <w:sz w:val="24"/>
                <w:szCs w:val="28"/>
              </w:rPr>
            </w:pPr>
            <w:r>
              <w:rPr>
                <w:sz w:val="24"/>
                <w:szCs w:val="28"/>
              </w:rPr>
              <w:t>«Вимм Билль Данн»</w:t>
            </w:r>
          </w:p>
        </w:tc>
        <w:tc>
          <w:tcPr>
            <w:tcW w:w="1726" w:type="dxa"/>
          </w:tcPr>
          <w:p w:rsidR="006D2F59" w:rsidRDefault="00B97FC7">
            <w:pPr>
              <w:jc w:val="center"/>
              <w:rPr>
                <w:sz w:val="24"/>
                <w:szCs w:val="28"/>
              </w:rPr>
            </w:pPr>
            <w:r>
              <w:rPr>
                <w:sz w:val="24"/>
                <w:szCs w:val="28"/>
              </w:rPr>
              <w:t>«Ламберт»</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rPr>
            </w:pPr>
            <w:r>
              <w:rPr>
                <w:sz w:val="24"/>
                <w:szCs w:val="28"/>
                <w:lang w:val="en-US"/>
              </w:rPr>
              <w:t>--</w:t>
            </w:r>
          </w:p>
        </w:tc>
        <w:tc>
          <w:tcPr>
            <w:tcW w:w="1211" w:type="dxa"/>
          </w:tcPr>
          <w:p w:rsidR="006D2F59" w:rsidRDefault="00B97FC7">
            <w:pPr>
              <w:jc w:val="right"/>
              <w:rPr>
                <w:sz w:val="24"/>
                <w:szCs w:val="28"/>
              </w:rPr>
            </w:pPr>
            <w:r>
              <w:rPr>
                <w:sz w:val="24"/>
                <w:szCs w:val="28"/>
              </w:rPr>
              <w:t>716</w:t>
            </w:r>
          </w:p>
        </w:tc>
        <w:tc>
          <w:tcPr>
            <w:tcW w:w="1093" w:type="dxa"/>
          </w:tcPr>
          <w:p w:rsidR="006D2F59" w:rsidRDefault="00B97FC7">
            <w:pPr>
              <w:jc w:val="right"/>
              <w:rPr>
                <w:sz w:val="24"/>
                <w:szCs w:val="28"/>
              </w:rPr>
            </w:pPr>
            <w:r>
              <w:rPr>
                <w:sz w:val="24"/>
                <w:szCs w:val="28"/>
              </w:rPr>
              <w:t>-81</w:t>
            </w:r>
          </w:p>
        </w:tc>
        <w:tc>
          <w:tcPr>
            <w:tcW w:w="1190" w:type="dxa"/>
          </w:tcPr>
          <w:p w:rsidR="006D2F59" w:rsidRDefault="00B97FC7">
            <w:pPr>
              <w:jc w:val="right"/>
              <w:rPr>
                <w:sz w:val="24"/>
                <w:szCs w:val="28"/>
              </w:rPr>
            </w:pPr>
            <w:r>
              <w:rPr>
                <w:sz w:val="24"/>
                <w:szCs w:val="28"/>
              </w:rPr>
              <w:t>н</w:t>
            </w:r>
          </w:p>
        </w:tc>
      </w:tr>
      <w:tr w:rsidR="006D2F59">
        <w:tc>
          <w:tcPr>
            <w:tcW w:w="2687" w:type="dxa"/>
          </w:tcPr>
          <w:p w:rsidR="006D2F59" w:rsidRDefault="00B97FC7">
            <w:pPr>
              <w:jc w:val="center"/>
              <w:rPr>
                <w:sz w:val="24"/>
                <w:szCs w:val="28"/>
              </w:rPr>
            </w:pPr>
            <w:r>
              <w:rPr>
                <w:sz w:val="24"/>
                <w:szCs w:val="28"/>
                <w:lang w:val="en-US"/>
              </w:rPr>
              <w:t>Valio</w:t>
            </w:r>
          </w:p>
        </w:tc>
        <w:tc>
          <w:tcPr>
            <w:tcW w:w="1726" w:type="dxa"/>
          </w:tcPr>
          <w:p w:rsidR="006D2F59" w:rsidRDefault="00B97FC7">
            <w:pPr>
              <w:jc w:val="center"/>
              <w:rPr>
                <w:sz w:val="24"/>
                <w:szCs w:val="28"/>
              </w:rPr>
            </w:pPr>
            <w:r>
              <w:rPr>
                <w:sz w:val="24"/>
                <w:szCs w:val="28"/>
              </w:rPr>
              <w:t>«</w:t>
            </w:r>
            <w:r>
              <w:rPr>
                <w:sz w:val="24"/>
                <w:szCs w:val="28"/>
                <w:lang w:val="en-US"/>
              </w:rPr>
              <w:t>Valio</w:t>
            </w:r>
            <w:r>
              <w:rPr>
                <w:sz w:val="24"/>
                <w:szCs w:val="28"/>
              </w:rPr>
              <w:t>»</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lang w:val="en-US"/>
              </w:rPr>
            </w:pPr>
            <w:r>
              <w:rPr>
                <w:sz w:val="24"/>
                <w:szCs w:val="28"/>
                <w:lang w:val="en-US"/>
              </w:rPr>
              <w:t>--</w:t>
            </w:r>
          </w:p>
        </w:tc>
        <w:tc>
          <w:tcPr>
            <w:tcW w:w="1211" w:type="dxa"/>
          </w:tcPr>
          <w:p w:rsidR="006D2F59" w:rsidRDefault="00B97FC7">
            <w:pPr>
              <w:jc w:val="right"/>
              <w:rPr>
                <w:sz w:val="24"/>
                <w:szCs w:val="28"/>
              </w:rPr>
            </w:pPr>
            <w:r>
              <w:rPr>
                <w:sz w:val="24"/>
                <w:szCs w:val="28"/>
              </w:rPr>
              <w:t>1237</w:t>
            </w:r>
          </w:p>
        </w:tc>
        <w:tc>
          <w:tcPr>
            <w:tcW w:w="1093" w:type="dxa"/>
          </w:tcPr>
          <w:p w:rsidR="006D2F59" w:rsidRDefault="00B97FC7">
            <w:pPr>
              <w:jc w:val="right"/>
              <w:rPr>
                <w:sz w:val="24"/>
                <w:szCs w:val="28"/>
              </w:rPr>
            </w:pPr>
            <w:r>
              <w:rPr>
                <w:sz w:val="24"/>
                <w:szCs w:val="28"/>
              </w:rPr>
              <w:t>+440</w:t>
            </w:r>
          </w:p>
        </w:tc>
        <w:tc>
          <w:tcPr>
            <w:tcW w:w="1190" w:type="dxa"/>
          </w:tcPr>
          <w:p w:rsidR="006D2F59" w:rsidRDefault="00B97FC7">
            <w:pPr>
              <w:jc w:val="right"/>
              <w:rPr>
                <w:sz w:val="24"/>
                <w:szCs w:val="28"/>
              </w:rPr>
            </w:pPr>
            <w:r>
              <w:rPr>
                <w:sz w:val="24"/>
                <w:szCs w:val="28"/>
              </w:rPr>
              <w:t>в</w:t>
            </w:r>
          </w:p>
        </w:tc>
      </w:tr>
      <w:tr w:rsidR="006D2F59">
        <w:tc>
          <w:tcPr>
            <w:tcW w:w="2687" w:type="dxa"/>
          </w:tcPr>
          <w:p w:rsidR="006D2F59" w:rsidRDefault="00B97FC7">
            <w:pPr>
              <w:jc w:val="center"/>
              <w:rPr>
                <w:sz w:val="24"/>
                <w:szCs w:val="28"/>
              </w:rPr>
            </w:pPr>
            <w:r>
              <w:rPr>
                <w:sz w:val="24"/>
                <w:szCs w:val="28"/>
              </w:rPr>
              <w:t>ОАО «Савушкин продукт»</w:t>
            </w:r>
          </w:p>
        </w:tc>
        <w:tc>
          <w:tcPr>
            <w:tcW w:w="1726" w:type="dxa"/>
          </w:tcPr>
          <w:p w:rsidR="006D2F59" w:rsidRDefault="00B97FC7">
            <w:pPr>
              <w:jc w:val="center"/>
              <w:rPr>
                <w:sz w:val="24"/>
                <w:szCs w:val="28"/>
              </w:rPr>
            </w:pPr>
            <w:r>
              <w:rPr>
                <w:sz w:val="24"/>
                <w:szCs w:val="28"/>
              </w:rPr>
              <w:t>«Брест-Литовский»</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lang w:val="en-US"/>
              </w:rPr>
            </w:pPr>
            <w:r>
              <w:rPr>
                <w:sz w:val="24"/>
                <w:szCs w:val="28"/>
                <w:lang w:val="en-US"/>
              </w:rPr>
              <w:t>--</w:t>
            </w:r>
          </w:p>
        </w:tc>
        <w:tc>
          <w:tcPr>
            <w:tcW w:w="1211" w:type="dxa"/>
          </w:tcPr>
          <w:p w:rsidR="006D2F59" w:rsidRDefault="00B97FC7">
            <w:pPr>
              <w:jc w:val="right"/>
              <w:rPr>
                <w:sz w:val="24"/>
                <w:szCs w:val="28"/>
                <w:lang w:val="en-US"/>
              </w:rPr>
            </w:pPr>
            <w:r>
              <w:rPr>
                <w:sz w:val="24"/>
                <w:szCs w:val="28"/>
              </w:rPr>
              <w:t>624</w:t>
            </w:r>
          </w:p>
        </w:tc>
        <w:tc>
          <w:tcPr>
            <w:tcW w:w="1093" w:type="dxa"/>
          </w:tcPr>
          <w:p w:rsidR="006D2F59" w:rsidRDefault="00B97FC7">
            <w:pPr>
              <w:jc w:val="right"/>
              <w:rPr>
                <w:sz w:val="24"/>
                <w:szCs w:val="28"/>
              </w:rPr>
            </w:pPr>
            <w:r>
              <w:rPr>
                <w:sz w:val="24"/>
                <w:szCs w:val="28"/>
              </w:rPr>
              <w:t>-173</w:t>
            </w:r>
          </w:p>
        </w:tc>
        <w:tc>
          <w:tcPr>
            <w:tcW w:w="1190" w:type="dxa"/>
          </w:tcPr>
          <w:p w:rsidR="006D2F59" w:rsidRDefault="00B97FC7">
            <w:pPr>
              <w:jc w:val="right"/>
              <w:rPr>
                <w:sz w:val="24"/>
                <w:szCs w:val="28"/>
              </w:rPr>
            </w:pPr>
            <w:r>
              <w:rPr>
                <w:sz w:val="24"/>
                <w:szCs w:val="28"/>
              </w:rPr>
              <w:t>н</w:t>
            </w:r>
          </w:p>
        </w:tc>
      </w:tr>
      <w:tr w:rsidR="006D2F59">
        <w:trPr>
          <w:trHeight w:val="268"/>
        </w:trPr>
        <w:tc>
          <w:tcPr>
            <w:tcW w:w="2687" w:type="dxa"/>
          </w:tcPr>
          <w:p w:rsidR="006D2F59" w:rsidRDefault="00B97FC7">
            <w:pPr>
              <w:jc w:val="center"/>
              <w:rPr>
                <w:sz w:val="24"/>
                <w:szCs w:val="28"/>
              </w:rPr>
            </w:pPr>
            <w:r>
              <w:rPr>
                <w:sz w:val="24"/>
                <w:szCs w:val="28"/>
              </w:rPr>
              <w:t>Бобровский сыродельный завод</w:t>
            </w:r>
          </w:p>
        </w:tc>
        <w:tc>
          <w:tcPr>
            <w:tcW w:w="1726" w:type="dxa"/>
          </w:tcPr>
          <w:p w:rsidR="006D2F59" w:rsidRDefault="00B97FC7">
            <w:pPr>
              <w:jc w:val="center"/>
              <w:rPr>
                <w:sz w:val="24"/>
                <w:szCs w:val="28"/>
              </w:rPr>
            </w:pPr>
            <w:r>
              <w:rPr>
                <w:sz w:val="24"/>
                <w:szCs w:val="28"/>
              </w:rPr>
              <w:t>«Ларец»</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rPr>
            </w:pPr>
            <w:r>
              <w:rPr>
                <w:sz w:val="24"/>
                <w:szCs w:val="28"/>
              </w:rPr>
              <w:t>--</w:t>
            </w:r>
          </w:p>
        </w:tc>
        <w:tc>
          <w:tcPr>
            <w:tcW w:w="1211" w:type="dxa"/>
          </w:tcPr>
          <w:p w:rsidR="006D2F59" w:rsidRDefault="00B97FC7">
            <w:pPr>
              <w:jc w:val="right"/>
              <w:rPr>
                <w:sz w:val="24"/>
                <w:szCs w:val="28"/>
                <w:lang w:val="en-US"/>
              </w:rPr>
            </w:pPr>
            <w:r>
              <w:rPr>
                <w:sz w:val="24"/>
                <w:szCs w:val="28"/>
              </w:rPr>
              <w:t>819</w:t>
            </w:r>
          </w:p>
        </w:tc>
        <w:tc>
          <w:tcPr>
            <w:tcW w:w="1093" w:type="dxa"/>
          </w:tcPr>
          <w:p w:rsidR="006D2F59" w:rsidRDefault="00B97FC7">
            <w:pPr>
              <w:jc w:val="right"/>
              <w:rPr>
                <w:sz w:val="24"/>
                <w:szCs w:val="28"/>
              </w:rPr>
            </w:pPr>
            <w:r>
              <w:rPr>
                <w:sz w:val="24"/>
                <w:szCs w:val="28"/>
              </w:rPr>
              <w:t>+16</w:t>
            </w:r>
          </w:p>
        </w:tc>
        <w:tc>
          <w:tcPr>
            <w:tcW w:w="1190" w:type="dxa"/>
          </w:tcPr>
          <w:p w:rsidR="006D2F59" w:rsidRDefault="00B97FC7">
            <w:pPr>
              <w:jc w:val="right"/>
              <w:rPr>
                <w:sz w:val="24"/>
                <w:szCs w:val="28"/>
              </w:rPr>
            </w:pPr>
            <w:r>
              <w:rPr>
                <w:sz w:val="24"/>
                <w:szCs w:val="28"/>
              </w:rPr>
              <w:t>с</w:t>
            </w:r>
          </w:p>
        </w:tc>
      </w:tr>
      <w:tr w:rsidR="006D2F59">
        <w:tc>
          <w:tcPr>
            <w:tcW w:w="2687" w:type="dxa"/>
          </w:tcPr>
          <w:p w:rsidR="006D2F59" w:rsidRDefault="00B97FC7">
            <w:pPr>
              <w:jc w:val="center"/>
              <w:rPr>
                <w:sz w:val="24"/>
                <w:szCs w:val="28"/>
                <w:lang w:val="en-US"/>
              </w:rPr>
            </w:pPr>
            <w:r>
              <w:rPr>
                <w:sz w:val="24"/>
                <w:szCs w:val="28"/>
              </w:rPr>
              <w:t>Бобровский сыродельный завод</w:t>
            </w:r>
          </w:p>
        </w:tc>
        <w:tc>
          <w:tcPr>
            <w:tcW w:w="1726" w:type="dxa"/>
          </w:tcPr>
          <w:p w:rsidR="006D2F59" w:rsidRDefault="00B97FC7">
            <w:pPr>
              <w:jc w:val="center"/>
              <w:rPr>
                <w:sz w:val="24"/>
                <w:szCs w:val="28"/>
              </w:rPr>
            </w:pPr>
            <w:r>
              <w:rPr>
                <w:sz w:val="24"/>
                <w:szCs w:val="28"/>
              </w:rPr>
              <w:t>«Ларец»</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rPr>
            </w:pPr>
            <w:r>
              <w:rPr>
                <w:sz w:val="24"/>
                <w:szCs w:val="28"/>
              </w:rPr>
              <w:t>Паприка</w:t>
            </w:r>
          </w:p>
        </w:tc>
        <w:tc>
          <w:tcPr>
            <w:tcW w:w="1211" w:type="dxa"/>
          </w:tcPr>
          <w:p w:rsidR="006D2F59" w:rsidRDefault="00B97FC7">
            <w:pPr>
              <w:jc w:val="right"/>
              <w:rPr>
                <w:sz w:val="24"/>
                <w:szCs w:val="28"/>
                <w:lang w:val="en-US"/>
              </w:rPr>
            </w:pPr>
            <w:r>
              <w:rPr>
                <w:sz w:val="24"/>
                <w:szCs w:val="28"/>
              </w:rPr>
              <w:t>819</w:t>
            </w:r>
          </w:p>
        </w:tc>
        <w:tc>
          <w:tcPr>
            <w:tcW w:w="1093" w:type="dxa"/>
          </w:tcPr>
          <w:p w:rsidR="006D2F59" w:rsidRDefault="00B97FC7">
            <w:pPr>
              <w:jc w:val="right"/>
              <w:rPr>
                <w:sz w:val="24"/>
                <w:szCs w:val="28"/>
              </w:rPr>
            </w:pPr>
            <w:r>
              <w:rPr>
                <w:sz w:val="24"/>
                <w:szCs w:val="28"/>
              </w:rPr>
              <w:t>+16</w:t>
            </w:r>
          </w:p>
        </w:tc>
        <w:tc>
          <w:tcPr>
            <w:tcW w:w="1190" w:type="dxa"/>
          </w:tcPr>
          <w:p w:rsidR="006D2F59" w:rsidRDefault="00B97FC7">
            <w:pPr>
              <w:jc w:val="right"/>
              <w:rPr>
                <w:sz w:val="24"/>
                <w:szCs w:val="28"/>
              </w:rPr>
            </w:pPr>
            <w:r>
              <w:rPr>
                <w:sz w:val="24"/>
                <w:szCs w:val="28"/>
              </w:rPr>
              <w:t>с</w:t>
            </w:r>
          </w:p>
        </w:tc>
      </w:tr>
      <w:tr w:rsidR="006D2F59">
        <w:tc>
          <w:tcPr>
            <w:tcW w:w="2687" w:type="dxa"/>
          </w:tcPr>
          <w:p w:rsidR="006D2F59" w:rsidRDefault="00B97FC7">
            <w:pPr>
              <w:jc w:val="center"/>
              <w:rPr>
                <w:sz w:val="24"/>
                <w:szCs w:val="28"/>
                <w:lang w:val="en-US"/>
              </w:rPr>
            </w:pPr>
            <w:r>
              <w:rPr>
                <w:sz w:val="24"/>
                <w:szCs w:val="28"/>
              </w:rPr>
              <w:t>Бобровский сыродельный завод</w:t>
            </w:r>
          </w:p>
        </w:tc>
        <w:tc>
          <w:tcPr>
            <w:tcW w:w="1726" w:type="dxa"/>
          </w:tcPr>
          <w:p w:rsidR="006D2F59" w:rsidRDefault="00B97FC7">
            <w:pPr>
              <w:jc w:val="center"/>
              <w:rPr>
                <w:sz w:val="24"/>
                <w:szCs w:val="28"/>
              </w:rPr>
            </w:pPr>
            <w:r>
              <w:rPr>
                <w:sz w:val="24"/>
                <w:szCs w:val="28"/>
              </w:rPr>
              <w:t>«Ларец»</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rPr>
            </w:pPr>
            <w:r>
              <w:rPr>
                <w:sz w:val="24"/>
                <w:szCs w:val="28"/>
              </w:rPr>
              <w:t>Грецкий орех</w:t>
            </w:r>
          </w:p>
        </w:tc>
        <w:tc>
          <w:tcPr>
            <w:tcW w:w="1211" w:type="dxa"/>
          </w:tcPr>
          <w:p w:rsidR="006D2F59" w:rsidRDefault="00B97FC7">
            <w:pPr>
              <w:jc w:val="right"/>
              <w:rPr>
                <w:sz w:val="24"/>
                <w:szCs w:val="28"/>
                <w:lang w:val="en-US"/>
              </w:rPr>
            </w:pPr>
            <w:r>
              <w:rPr>
                <w:sz w:val="24"/>
                <w:szCs w:val="28"/>
              </w:rPr>
              <w:t>835</w:t>
            </w:r>
          </w:p>
        </w:tc>
        <w:tc>
          <w:tcPr>
            <w:tcW w:w="1093" w:type="dxa"/>
          </w:tcPr>
          <w:p w:rsidR="006D2F59" w:rsidRDefault="00B97FC7">
            <w:pPr>
              <w:jc w:val="right"/>
              <w:rPr>
                <w:sz w:val="24"/>
                <w:szCs w:val="28"/>
              </w:rPr>
            </w:pPr>
            <w:r>
              <w:rPr>
                <w:sz w:val="24"/>
                <w:szCs w:val="28"/>
              </w:rPr>
              <w:t>+38</w:t>
            </w:r>
          </w:p>
        </w:tc>
        <w:tc>
          <w:tcPr>
            <w:tcW w:w="1190" w:type="dxa"/>
          </w:tcPr>
          <w:p w:rsidR="006D2F59" w:rsidRDefault="00B97FC7">
            <w:pPr>
              <w:jc w:val="right"/>
              <w:rPr>
                <w:sz w:val="24"/>
                <w:szCs w:val="28"/>
              </w:rPr>
            </w:pPr>
            <w:r>
              <w:rPr>
                <w:sz w:val="24"/>
                <w:szCs w:val="28"/>
              </w:rPr>
              <w:t>с</w:t>
            </w:r>
          </w:p>
        </w:tc>
      </w:tr>
      <w:tr w:rsidR="006D2F59">
        <w:tc>
          <w:tcPr>
            <w:tcW w:w="2687" w:type="dxa"/>
          </w:tcPr>
          <w:p w:rsidR="006D2F59" w:rsidRDefault="00B97FC7">
            <w:pPr>
              <w:jc w:val="center"/>
              <w:rPr>
                <w:sz w:val="24"/>
                <w:szCs w:val="28"/>
                <w:lang w:val="en-US"/>
              </w:rPr>
            </w:pPr>
            <w:r>
              <w:rPr>
                <w:sz w:val="24"/>
                <w:szCs w:val="28"/>
                <w:lang w:val="en-US"/>
              </w:rPr>
              <w:t>Valio</w:t>
            </w:r>
          </w:p>
        </w:tc>
        <w:tc>
          <w:tcPr>
            <w:tcW w:w="1726" w:type="dxa"/>
          </w:tcPr>
          <w:p w:rsidR="006D2F59" w:rsidRDefault="00B97FC7">
            <w:pPr>
              <w:jc w:val="center"/>
              <w:rPr>
                <w:sz w:val="24"/>
                <w:szCs w:val="28"/>
              </w:rPr>
            </w:pPr>
            <w:r>
              <w:rPr>
                <w:sz w:val="24"/>
                <w:szCs w:val="28"/>
              </w:rPr>
              <w:t>«</w:t>
            </w:r>
            <w:r>
              <w:rPr>
                <w:sz w:val="24"/>
                <w:szCs w:val="28"/>
                <w:lang w:val="en-US"/>
              </w:rPr>
              <w:t>Valio</w:t>
            </w:r>
            <w:r>
              <w:rPr>
                <w:sz w:val="24"/>
                <w:szCs w:val="28"/>
              </w:rPr>
              <w:t>»</w:t>
            </w:r>
          </w:p>
        </w:tc>
        <w:tc>
          <w:tcPr>
            <w:tcW w:w="1282" w:type="dxa"/>
          </w:tcPr>
          <w:p w:rsidR="006D2F59" w:rsidRDefault="00B97FC7">
            <w:pPr>
              <w:jc w:val="both"/>
              <w:rPr>
                <w:sz w:val="24"/>
                <w:szCs w:val="28"/>
              </w:rPr>
            </w:pPr>
            <w:r>
              <w:rPr>
                <w:sz w:val="24"/>
                <w:szCs w:val="28"/>
              </w:rPr>
              <w:t>Твёрдый</w:t>
            </w:r>
          </w:p>
        </w:tc>
        <w:tc>
          <w:tcPr>
            <w:tcW w:w="1177" w:type="dxa"/>
          </w:tcPr>
          <w:p w:rsidR="006D2F59" w:rsidRDefault="00B97FC7">
            <w:pPr>
              <w:jc w:val="both"/>
              <w:rPr>
                <w:sz w:val="24"/>
                <w:szCs w:val="28"/>
                <w:lang w:val="en-US"/>
              </w:rPr>
            </w:pPr>
            <w:r>
              <w:rPr>
                <w:sz w:val="24"/>
                <w:szCs w:val="28"/>
                <w:lang w:val="en-US"/>
              </w:rPr>
              <w:t>--</w:t>
            </w:r>
          </w:p>
        </w:tc>
        <w:tc>
          <w:tcPr>
            <w:tcW w:w="1211" w:type="dxa"/>
          </w:tcPr>
          <w:p w:rsidR="006D2F59" w:rsidRDefault="00B97FC7">
            <w:pPr>
              <w:jc w:val="right"/>
              <w:rPr>
                <w:sz w:val="24"/>
                <w:szCs w:val="28"/>
                <w:lang w:val="en-US"/>
              </w:rPr>
            </w:pPr>
            <w:r>
              <w:rPr>
                <w:sz w:val="24"/>
                <w:szCs w:val="28"/>
                <w:lang w:val="en-US"/>
              </w:rPr>
              <w:t>1011</w:t>
            </w:r>
          </w:p>
        </w:tc>
        <w:tc>
          <w:tcPr>
            <w:tcW w:w="1093" w:type="dxa"/>
          </w:tcPr>
          <w:p w:rsidR="006D2F59" w:rsidRDefault="00B97FC7">
            <w:pPr>
              <w:jc w:val="right"/>
              <w:rPr>
                <w:sz w:val="24"/>
                <w:szCs w:val="28"/>
              </w:rPr>
            </w:pPr>
            <w:r>
              <w:rPr>
                <w:sz w:val="24"/>
                <w:szCs w:val="28"/>
              </w:rPr>
              <w:t>+214</w:t>
            </w:r>
          </w:p>
        </w:tc>
        <w:tc>
          <w:tcPr>
            <w:tcW w:w="1190" w:type="dxa"/>
          </w:tcPr>
          <w:p w:rsidR="006D2F59" w:rsidRDefault="00B97FC7">
            <w:pPr>
              <w:jc w:val="right"/>
              <w:rPr>
                <w:sz w:val="24"/>
                <w:szCs w:val="28"/>
              </w:rPr>
            </w:pPr>
            <w:r>
              <w:rPr>
                <w:sz w:val="24"/>
                <w:szCs w:val="28"/>
              </w:rPr>
              <w:t>в</w:t>
            </w:r>
          </w:p>
        </w:tc>
      </w:tr>
    </w:tbl>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твёрдые сыры составила 797 рублей за кг.</w:t>
      </w: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21</w:t>
      </w:r>
    </w:p>
    <w:p w:rsidR="006D2F59" w:rsidRDefault="00B97FC7">
      <w:pPr>
        <w:jc w:val="center"/>
        <w:rPr>
          <w:rFonts w:ascii="Times New Roman" w:hAnsi="Times New Roman" w:cs="Times New Roman"/>
          <w:sz w:val="28"/>
        </w:rPr>
      </w:pPr>
      <w:r>
        <w:rPr>
          <w:rFonts w:ascii="Times New Roman" w:hAnsi="Times New Roman" w:cs="Times New Roman"/>
          <w:sz w:val="28"/>
        </w:rPr>
        <w:t>Конкурентное позиционирование по цене и брендам на рынке твёрдых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6D2F59">
        <w:trPr>
          <w:trHeight w:val="437"/>
        </w:trPr>
        <w:tc>
          <w:tcPr>
            <w:tcW w:w="1944"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Сегмент</w:t>
            </w:r>
          </w:p>
        </w:tc>
        <w:tc>
          <w:tcPr>
            <w:tcW w:w="7223"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Позиционирование на рынке твёрдых сыров</w:t>
            </w:r>
          </w:p>
        </w:tc>
      </w:tr>
      <w:tr w:rsidR="006D2F59">
        <w:trPr>
          <w:trHeight w:val="70"/>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Низкий ценовой сегмент (н)</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-51 руб. от средней цены и менее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«Сыр – Благо!», «Тысяча озёр», «Город сыра», «Ламберт», «Брест-Литовский»</w:t>
            </w:r>
          </w:p>
        </w:tc>
      </w:tr>
      <w:tr w:rsidR="006D2F59">
        <w:trPr>
          <w:trHeight w:val="135"/>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Средний ценовой сегмент (с)</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±50 от средней цены</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«Arla Natura», «Laime», «Ларец»</w:t>
            </w:r>
          </w:p>
        </w:tc>
      </w:tr>
      <w:tr w:rsidR="006D2F59">
        <w:trPr>
          <w:trHeight w:val="135"/>
        </w:trPr>
        <w:tc>
          <w:tcPr>
            <w:tcW w:w="1944"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+51% от средней цены и более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«Valio»</w:t>
            </w:r>
          </w:p>
        </w:tc>
      </w:tr>
    </w:tbl>
    <w:p w:rsidR="006D2F59" w:rsidRDefault="006D2F59">
      <w:pPr>
        <w:spacing w:line="360" w:lineRule="auto"/>
        <w:rPr>
          <w:rFonts w:ascii="Times New Roman" w:hAnsi="Times New Roman" w:cs="Times New Roman"/>
          <w:sz w:val="28"/>
          <w:szCs w:val="28"/>
        </w:rPr>
      </w:pPr>
    </w:p>
    <w:p w:rsidR="006D2F59" w:rsidRDefault="006D2F59">
      <w:pPr>
        <w:spacing w:line="360" w:lineRule="auto"/>
        <w:jc w:val="right"/>
        <w:rPr>
          <w:rFonts w:ascii="Times New Roman" w:hAnsi="Times New Roman" w:cs="Times New Roman"/>
          <w:sz w:val="28"/>
          <w:szCs w:val="28"/>
        </w:rPr>
      </w:pPr>
    </w:p>
    <w:p w:rsidR="006D2F59" w:rsidRDefault="006D2F59">
      <w:pPr>
        <w:spacing w:line="360" w:lineRule="auto"/>
        <w:jc w:val="right"/>
        <w:rPr>
          <w:rFonts w:ascii="Times New Roman" w:hAnsi="Times New Roman" w:cs="Times New Roman"/>
          <w:sz w:val="28"/>
          <w:szCs w:val="28"/>
        </w:rPr>
      </w:pP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22</w:t>
      </w:r>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(творожный сыр)</w:t>
      </w:r>
    </w:p>
    <w:tbl>
      <w:tblPr>
        <w:tblStyle w:val="a3"/>
        <w:tblW w:w="10366" w:type="dxa"/>
        <w:tblInd w:w="-1021" w:type="dxa"/>
        <w:tblLook w:val="04A0" w:firstRow="1" w:lastRow="0" w:firstColumn="1" w:lastColumn="0" w:noHBand="0" w:noVBand="1"/>
      </w:tblPr>
      <w:tblGrid>
        <w:gridCol w:w="1842"/>
        <w:gridCol w:w="1419"/>
        <w:gridCol w:w="1420"/>
        <w:gridCol w:w="1740"/>
        <w:gridCol w:w="1383"/>
        <w:gridCol w:w="1449"/>
        <w:gridCol w:w="1113"/>
      </w:tblGrid>
      <w:tr w:rsidR="006D2F59">
        <w:tc>
          <w:tcPr>
            <w:tcW w:w="2550" w:type="dxa"/>
          </w:tcPr>
          <w:p w:rsidR="006D2F59" w:rsidRDefault="00B97FC7">
            <w:pPr>
              <w:jc w:val="center"/>
              <w:rPr>
                <w:sz w:val="24"/>
                <w:szCs w:val="28"/>
              </w:rPr>
            </w:pPr>
            <w:r>
              <w:rPr>
                <w:sz w:val="24"/>
                <w:szCs w:val="28"/>
              </w:rPr>
              <w:t>Производитель</w:t>
            </w:r>
          </w:p>
        </w:tc>
        <w:tc>
          <w:tcPr>
            <w:tcW w:w="1744" w:type="dxa"/>
          </w:tcPr>
          <w:p w:rsidR="006D2F59" w:rsidRDefault="00B97FC7">
            <w:pPr>
              <w:jc w:val="center"/>
              <w:rPr>
                <w:sz w:val="24"/>
                <w:szCs w:val="28"/>
              </w:rPr>
            </w:pPr>
            <w:r>
              <w:rPr>
                <w:sz w:val="24"/>
                <w:szCs w:val="28"/>
              </w:rPr>
              <w:t>Бренд</w:t>
            </w:r>
          </w:p>
        </w:tc>
        <w:tc>
          <w:tcPr>
            <w:tcW w:w="1214" w:type="dxa"/>
          </w:tcPr>
          <w:p w:rsidR="006D2F59" w:rsidRDefault="00B97FC7">
            <w:pPr>
              <w:jc w:val="center"/>
              <w:rPr>
                <w:sz w:val="24"/>
                <w:szCs w:val="28"/>
              </w:rPr>
            </w:pPr>
            <w:r>
              <w:rPr>
                <w:sz w:val="24"/>
                <w:szCs w:val="28"/>
              </w:rPr>
              <w:t>Сорт сыра</w:t>
            </w:r>
          </w:p>
        </w:tc>
        <w:tc>
          <w:tcPr>
            <w:tcW w:w="1141" w:type="dxa"/>
          </w:tcPr>
          <w:p w:rsidR="006D2F59" w:rsidRDefault="00B97FC7">
            <w:pPr>
              <w:jc w:val="center"/>
              <w:rPr>
                <w:sz w:val="24"/>
                <w:szCs w:val="28"/>
              </w:rPr>
            </w:pPr>
            <w:r>
              <w:rPr>
                <w:sz w:val="24"/>
                <w:szCs w:val="28"/>
              </w:rPr>
              <w:t>Добавки</w:t>
            </w:r>
          </w:p>
        </w:tc>
        <w:tc>
          <w:tcPr>
            <w:tcW w:w="1355" w:type="dxa"/>
          </w:tcPr>
          <w:p w:rsidR="006D2F59" w:rsidRDefault="00B97FC7">
            <w:pPr>
              <w:jc w:val="center"/>
              <w:rPr>
                <w:sz w:val="24"/>
                <w:szCs w:val="28"/>
              </w:rPr>
            </w:pPr>
            <w:r>
              <w:rPr>
                <w:sz w:val="24"/>
                <w:szCs w:val="28"/>
              </w:rPr>
              <w:t>Стоимость, руб/кг</w:t>
            </w:r>
          </w:p>
        </w:tc>
        <w:tc>
          <w:tcPr>
            <w:tcW w:w="1181" w:type="dxa"/>
          </w:tcPr>
          <w:p w:rsidR="006D2F59" w:rsidRDefault="00B97FC7">
            <w:pPr>
              <w:jc w:val="center"/>
              <w:rPr>
                <w:sz w:val="24"/>
                <w:szCs w:val="28"/>
              </w:rPr>
            </w:pPr>
            <w:r>
              <w:rPr>
                <w:sz w:val="24"/>
                <w:szCs w:val="28"/>
              </w:rPr>
              <w:t>Отклонение от средней цены</w:t>
            </w:r>
          </w:p>
        </w:tc>
        <w:tc>
          <w:tcPr>
            <w:tcW w:w="1181" w:type="dxa"/>
          </w:tcPr>
          <w:p w:rsidR="006D2F59" w:rsidRDefault="00B97FC7">
            <w:pPr>
              <w:jc w:val="center"/>
              <w:rPr>
                <w:sz w:val="24"/>
                <w:szCs w:val="28"/>
              </w:rPr>
            </w:pPr>
            <w:r>
              <w:rPr>
                <w:sz w:val="24"/>
                <w:szCs w:val="28"/>
              </w:rPr>
              <w:t>Ценовой сегмент</w:t>
            </w:r>
          </w:p>
        </w:tc>
      </w:tr>
      <w:tr w:rsidR="006D2F59">
        <w:tc>
          <w:tcPr>
            <w:tcW w:w="2550" w:type="dxa"/>
          </w:tcPr>
          <w:p w:rsidR="006D2F59" w:rsidRDefault="00B97FC7">
            <w:pPr>
              <w:jc w:val="center"/>
              <w:rPr>
                <w:sz w:val="24"/>
                <w:szCs w:val="28"/>
              </w:rPr>
            </w:pPr>
            <w:r>
              <w:rPr>
                <w:sz w:val="24"/>
                <w:szCs w:val="28"/>
              </w:rPr>
              <w:t>ООО «Благо»</w:t>
            </w:r>
          </w:p>
        </w:tc>
        <w:tc>
          <w:tcPr>
            <w:tcW w:w="1744" w:type="dxa"/>
          </w:tcPr>
          <w:p w:rsidR="006D2F59" w:rsidRDefault="00B97FC7">
            <w:pPr>
              <w:jc w:val="center"/>
              <w:rPr>
                <w:sz w:val="24"/>
                <w:szCs w:val="28"/>
              </w:rPr>
            </w:pPr>
            <w:r>
              <w:rPr>
                <w:sz w:val="24"/>
                <w:szCs w:val="28"/>
              </w:rPr>
              <w:t>«Сыр – Благо!»</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w:t>
            </w:r>
          </w:p>
        </w:tc>
        <w:tc>
          <w:tcPr>
            <w:tcW w:w="1355" w:type="dxa"/>
          </w:tcPr>
          <w:p w:rsidR="006D2F59" w:rsidRDefault="00B97FC7">
            <w:pPr>
              <w:jc w:val="right"/>
              <w:rPr>
                <w:sz w:val="24"/>
                <w:szCs w:val="28"/>
              </w:rPr>
            </w:pPr>
            <w:r>
              <w:rPr>
                <w:sz w:val="24"/>
                <w:szCs w:val="28"/>
              </w:rPr>
              <w:t>600</w:t>
            </w:r>
          </w:p>
        </w:tc>
        <w:tc>
          <w:tcPr>
            <w:tcW w:w="1181" w:type="dxa"/>
          </w:tcPr>
          <w:p w:rsidR="006D2F59" w:rsidRDefault="00B97FC7">
            <w:pPr>
              <w:jc w:val="right"/>
              <w:rPr>
                <w:sz w:val="24"/>
                <w:szCs w:val="28"/>
              </w:rPr>
            </w:pPr>
            <w:r>
              <w:rPr>
                <w:sz w:val="24"/>
                <w:szCs w:val="28"/>
              </w:rPr>
              <w:t>+4</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sz w:val="24"/>
                <w:szCs w:val="28"/>
              </w:rPr>
              <w:t>ООО «Благо»</w:t>
            </w:r>
          </w:p>
        </w:tc>
        <w:tc>
          <w:tcPr>
            <w:tcW w:w="1744" w:type="dxa"/>
          </w:tcPr>
          <w:p w:rsidR="006D2F59" w:rsidRDefault="00B97FC7">
            <w:pPr>
              <w:jc w:val="center"/>
              <w:rPr>
                <w:sz w:val="24"/>
                <w:szCs w:val="28"/>
              </w:rPr>
            </w:pPr>
            <w:r>
              <w:rPr>
                <w:sz w:val="24"/>
                <w:szCs w:val="28"/>
              </w:rPr>
              <w:t>«Сыр – Благо!»</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Прованские травы</w:t>
            </w:r>
          </w:p>
        </w:tc>
        <w:tc>
          <w:tcPr>
            <w:tcW w:w="1355" w:type="dxa"/>
          </w:tcPr>
          <w:p w:rsidR="006D2F59" w:rsidRDefault="00B97FC7">
            <w:pPr>
              <w:jc w:val="right"/>
              <w:rPr>
                <w:sz w:val="24"/>
                <w:szCs w:val="28"/>
              </w:rPr>
            </w:pPr>
            <w:r>
              <w:rPr>
                <w:sz w:val="24"/>
                <w:szCs w:val="28"/>
              </w:rPr>
              <w:t>610</w:t>
            </w:r>
          </w:p>
        </w:tc>
        <w:tc>
          <w:tcPr>
            <w:tcW w:w="1181" w:type="dxa"/>
          </w:tcPr>
          <w:p w:rsidR="006D2F59" w:rsidRDefault="00B97FC7">
            <w:pPr>
              <w:jc w:val="right"/>
              <w:rPr>
                <w:sz w:val="24"/>
                <w:szCs w:val="28"/>
              </w:rPr>
            </w:pPr>
            <w:r>
              <w:rPr>
                <w:sz w:val="24"/>
                <w:szCs w:val="28"/>
              </w:rPr>
              <w:t>+14</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sz w:val="24"/>
                <w:szCs w:val="28"/>
              </w:rPr>
              <w:t>ООО «Хохланд Руссланд»</w:t>
            </w:r>
          </w:p>
        </w:tc>
        <w:tc>
          <w:tcPr>
            <w:tcW w:w="1744" w:type="dxa"/>
          </w:tcPr>
          <w:p w:rsidR="006D2F59" w:rsidRDefault="00B97FC7">
            <w:pPr>
              <w:spacing w:line="480" w:lineRule="auto"/>
              <w:jc w:val="center"/>
              <w:rPr>
                <w:sz w:val="24"/>
                <w:szCs w:val="28"/>
              </w:rPr>
            </w:pPr>
            <w:r>
              <w:rPr>
                <w:sz w:val="24"/>
                <w:szCs w:val="28"/>
              </w:rPr>
              <w:t>«</w:t>
            </w:r>
            <w:r>
              <w:rPr>
                <w:sz w:val="24"/>
                <w:szCs w:val="28"/>
                <w:lang w:val="en-US"/>
              </w:rPr>
              <w:t>Hochland</w:t>
            </w:r>
            <w:r>
              <w:rPr>
                <w:sz w:val="24"/>
                <w:szCs w:val="28"/>
              </w:rPr>
              <w:t>»</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w:t>
            </w:r>
          </w:p>
        </w:tc>
        <w:tc>
          <w:tcPr>
            <w:tcW w:w="1355" w:type="dxa"/>
          </w:tcPr>
          <w:p w:rsidR="006D2F59" w:rsidRDefault="00B97FC7">
            <w:pPr>
              <w:jc w:val="right"/>
              <w:rPr>
                <w:sz w:val="24"/>
                <w:szCs w:val="28"/>
              </w:rPr>
            </w:pPr>
            <w:r>
              <w:rPr>
                <w:sz w:val="24"/>
                <w:szCs w:val="28"/>
              </w:rPr>
              <w:t xml:space="preserve">577 </w:t>
            </w:r>
          </w:p>
        </w:tc>
        <w:tc>
          <w:tcPr>
            <w:tcW w:w="1181" w:type="dxa"/>
          </w:tcPr>
          <w:p w:rsidR="006D2F59" w:rsidRDefault="00B97FC7">
            <w:pPr>
              <w:jc w:val="right"/>
              <w:rPr>
                <w:sz w:val="24"/>
                <w:szCs w:val="28"/>
              </w:rPr>
            </w:pPr>
            <w:r>
              <w:rPr>
                <w:sz w:val="24"/>
                <w:szCs w:val="28"/>
              </w:rPr>
              <w:t>-19</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sz w:val="24"/>
                <w:szCs w:val="28"/>
              </w:rPr>
              <w:t>ООО «Хохланд Руссланд»</w:t>
            </w:r>
          </w:p>
        </w:tc>
        <w:tc>
          <w:tcPr>
            <w:tcW w:w="1744" w:type="dxa"/>
          </w:tcPr>
          <w:p w:rsidR="006D2F59" w:rsidRDefault="00B97FC7">
            <w:pPr>
              <w:jc w:val="center"/>
              <w:rPr>
                <w:sz w:val="24"/>
                <w:szCs w:val="28"/>
              </w:rPr>
            </w:pPr>
            <w:r>
              <w:rPr>
                <w:sz w:val="24"/>
                <w:szCs w:val="28"/>
              </w:rPr>
              <w:t>«Almette»</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w:t>
            </w:r>
          </w:p>
        </w:tc>
        <w:tc>
          <w:tcPr>
            <w:tcW w:w="1355" w:type="dxa"/>
          </w:tcPr>
          <w:p w:rsidR="006D2F59" w:rsidRDefault="00B97FC7">
            <w:pPr>
              <w:jc w:val="right"/>
              <w:rPr>
                <w:sz w:val="24"/>
                <w:szCs w:val="28"/>
              </w:rPr>
            </w:pPr>
            <w:r>
              <w:rPr>
                <w:sz w:val="24"/>
                <w:szCs w:val="28"/>
              </w:rPr>
              <w:t>613</w:t>
            </w:r>
          </w:p>
        </w:tc>
        <w:tc>
          <w:tcPr>
            <w:tcW w:w="1181" w:type="dxa"/>
          </w:tcPr>
          <w:p w:rsidR="006D2F59" w:rsidRDefault="00B97FC7">
            <w:pPr>
              <w:jc w:val="right"/>
              <w:rPr>
                <w:sz w:val="24"/>
                <w:szCs w:val="28"/>
              </w:rPr>
            </w:pPr>
            <w:r>
              <w:rPr>
                <w:sz w:val="24"/>
                <w:szCs w:val="28"/>
              </w:rPr>
              <w:t>+17</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sz w:val="24"/>
                <w:szCs w:val="28"/>
              </w:rPr>
              <w:t>ООО «Хохланд Руссланд»</w:t>
            </w:r>
          </w:p>
        </w:tc>
        <w:tc>
          <w:tcPr>
            <w:tcW w:w="1744" w:type="dxa"/>
          </w:tcPr>
          <w:p w:rsidR="006D2F59" w:rsidRDefault="00B97FC7">
            <w:pPr>
              <w:jc w:val="center"/>
              <w:rPr>
                <w:sz w:val="24"/>
                <w:szCs w:val="28"/>
              </w:rPr>
            </w:pPr>
            <w:r>
              <w:rPr>
                <w:sz w:val="24"/>
                <w:szCs w:val="28"/>
              </w:rPr>
              <w:t>«Almette»</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С огурцами и зеленью</w:t>
            </w:r>
          </w:p>
        </w:tc>
        <w:tc>
          <w:tcPr>
            <w:tcW w:w="1355" w:type="dxa"/>
          </w:tcPr>
          <w:p w:rsidR="006D2F59" w:rsidRDefault="00B97FC7">
            <w:pPr>
              <w:jc w:val="right"/>
              <w:rPr>
                <w:sz w:val="24"/>
                <w:szCs w:val="28"/>
              </w:rPr>
            </w:pPr>
            <w:r>
              <w:rPr>
                <w:sz w:val="24"/>
                <w:szCs w:val="28"/>
              </w:rPr>
              <w:t>613</w:t>
            </w:r>
          </w:p>
        </w:tc>
        <w:tc>
          <w:tcPr>
            <w:tcW w:w="1181" w:type="dxa"/>
          </w:tcPr>
          <w:p w:rsidR="006D2F59" w:rsidRDefault="00B97FC7">
            <w:pPr>
              <w:jc w:val="right"/>
              <w:rPr>
                <w:sz w:val="24"/>
                <w:szCs w:val="28"/>
              </w:rPr>
            </w:pPr>
            <w:r>
              <w:rPr>
                <w:sz w:val="24"/>
                <w:szCs w:val="28"/>
              </w:rPr>
              <w:t>+17</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sz w:val="24"/>
                <w:szCs w:val="28"/>
              </w:rPr>
              <w:t>ООО «Хохланд Руссланд»</w:t>
            </w:r>
          </w:p>
        </w:tc>
        <w:tc>
          <w:tcPr>
            <w:tcW w:w="1744" w:type="dxa"/>
          </w:tcPr>
          <w:p w:rsidR="006D2F59" w:rsidRDefault="00B97FC7">
            <w:pPr>
              <w:jc w:val="center"/>
              <w:rPr>
                <w:sz w:val="24"/>
                <w:szCs w:val="28"/>
              </w:rPr>
            </w:pPr>
            <w:r>
              <w:rPr>
                <w:sz w:val="24"/>
                <w:szCs w:val="28"/>
              </w:rPr>
              <w:t>«Almette»</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rPr>
            </w:pPr>
            <w:r>
              <w:rPr>
                <w:sz w:val="24"/>
                <w:szCs w:val="28"/>
              </w:rPr>
              <w:t>С белыми грибами</w:t>
            </w:r>
          </w:p>
        </w:tc>
        <w:tc>
          <w:tcPr>
            <w:tcW w:w="1355" w:type="dxa"/>
          </w:tcPr>
          <w:p w:rsidR="006D2F59" w:rsidRDefault="00B97FC7">
            <w:pPr>
              <w:jc w:val="right"/>
              <w:rPr>
                <w:sz w:val="24"/>
                <w:szCs w:val="28"/>
              </w:rPr>
            </w:pPr>
            <w:r>
              <w:rPr>
                <w:sz w:val="24"/>
                <w:szCs w:val="28"/>
              </w:rPr>
              <w:t>613</w:t>
            </w:r>
          </w:p>
        </w:tc>
        <w:tc>
          <w:tcPr>
            <w:tcW w:w="1181" w:type="dxa"/>
          </w:tcPr>
          <w:p w:rsidR="006D2F59" w:rsidRDefault="00B97FC7">
            <w:pPr>
              <w:jc w:val="right"/>
              <w:rPr>
                <w:sz w:val="24"/>
                <w:szCs w:val="28"/>
              </w:rPr>
            </w:pPr>
            <w:r>
              <w:rPr>
                <w:sz w:val="24"/>
                <w:szCs w:val="28"/>
              </w:rPr>
              <w:t>+17</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color w:val="000000"/>
                <w:sz w:val="28"/>
                <w:szCs w:val="28"/>
                <w:shd w:val="clear" w:color="auto" w:fill="FFFFFF"/>
              </w:rPr>
              <w:t>ЗАО «Карат»</w:t>
            </w:r>
          </w:p>
        </w:tc>
        <w:tc>
          <w:tcPr>
            <w:tcW w:w="1744" w:type="dxa"/>
          </w:tcPr>
          <w:p w:rsidR="006D2F59" w:rsidRDefault="00B97FC7">
            <w:pPr>
              <w:spacing w:line="480" w:lineRule="auto"/>
              <w:jc w:val="center"/>
              <w:rPr>
                <w:sz w:val="24"/>
                <w:szCs w:val="28"/>
                <w:lang w:val="en-US"/>
              </w:rPr>
            </w:pPr>
            <w:r>
              <w:rPr>
                <w:sz w:val="24"/>
                <w:szCs w:val="28"/>
              </w:rPr>
              <w:t>«</w:t>
            </w:r>
            <w:r>
              <w:rPr>
                <w:sz w:val="24"/>
                <w:szCs w:val="28"/>
                <w:lang w:val="en-US"/>
              </w:rPr>
              <w:t>Violette</w:t>
            </w:r>
            <w:r>
              <w:rPr>
                <w:sz w:val="24"/>
                <w:szCs w:val="28"/>
              </w:rPr>
              <w:t>»</w:t>
            </w:r>
          </w:p>
        </w:tc>
        <w:tc>
          <w:tcPr>
            <w:tcW w:w="1214" w:type="dxa"/>
          </w:tcPr>
          <w:p w:rsidR="006D2F59" w:rsidRDefault="00B97FC7">
            <w:pPr>
              <w:rPr>
                <w:sz w:val="24"/>
                <w:szCs w:val="28"/>
              </w:rPr>
            </w:pPr>
            <w:r>
              <w:rPr>
                <w:sz w:val="24"/>
                <w:szCs w:val="28"/>
              </w:rPr>
              <w:t>Творожный</w:t>
            </w:r>
          </w:p>
        </w:tc>
        <w:tc>
          <w:tcPr>
            <w:tcW w:w="1141" w:type="dxa"/>
          </w:tcPr>
          <w:p w:rsidR="006D2F59" w:rsidRDefault="00B97FC7">
            <w:pPr>
              <w:rPr>
                <w:sz w:val="24"/>
                <w:szCs w:val="28"/>
                <w:lang w:val="en-US"/>
              </w:rPr>
            </w:pPr>
            <w:r>
              <w:rPr>
                <w:sz w:val="24"/>
                <w:szCs w:val="28"/>
                <w:lang w:val="en-US"/>
              </w:rPr>
              <w:t>--</w:t>
            </w:r>
          </w:p>
        </w:tc>
        <w:tc>
          <w:tcPr>
            <w:tcW w:w="1355" w:type="dxa"/>
          </w:tcPr>
          <w:p w:rsidR="006D2F59" w:rsidRDefault="00B97FC7">
            <w:pPr>
              <w:jc w:val="right"/>
              <w:rPr>
                <w:sz w:val="24"/>
                <w:szCs w:val="28"/>
              </w:rPr>
            </w:pPr>
            <w:r>
              <w:rPr>
                <w:sz w:val="24"/>
                <w:szCs w:val="28"/>
              </w:rPr>
              <w:t>600</w:t>
            </w:r>
          </w:p>
        </w:tc>
        <w:tc>
          <w:tcPr>
            <w:tcW w:w="1181" w:type="dxa"/>
          </w:tcPr>
          <w:p w:rsidR="006D2F59" w:rsidRDefault="00B97FC7">
            <w:pPr>
              <w:jc w:val="right"/>
              <w:rPr>
                <w:sz w:val="24"/>
                <w:szCs w:val="28"/>
              </w:rPr>
            </w:pPr>
            <w:r>
              <w:rPr>
                <w:sz w:val="24"/>
                <w:szCs w:val="28"/>
              </w:rPr>
              <w:t>+4</w:t>
            </w:r>
          </w:p>
        </w:tc>
        <w:tc>
          <w:tcPr>
            <w:tcW w:w="1181" w:type="dxa"/>
          </w:tcPr>
          <w:p w:rsidR="006D2F59" w:rsidRDefault="00B97FC7">
            <w:pPr>
              <w:jc w:val="right"/>
              <w:rPr>
                <w:sz w:val="24"/>
                <w:szCs w:val="28"/>
              </w:rPr>
            </w:pPr>
            <w:r>
              <w:rPr>
                <w:sz w:val="24"/>
                <w:szCs w:val="28"/>
              </w:rPr>
              <w:t>с</w:t>
            </w:r>
          </w:p>
        </w:tc>
      </w:tr>
      <w:tr w:rsidR="006D2F59">
        <w:trPr>
          <w:trHeight w:val="86"/>
        </w:trPr>
        <w:tc>
          <w:tcPr>
            <w:tcW w:w="2550" w:type="dxa"/>
          </w:tcPr>
          <w:p w:rsidR="006D2F59" w:rsidRDefault="00B97FC7">
            <w:pPr>
              <w:jc w:val="center"/>
              <w:rPr>
                <w:sz w:val="24"/>
                <w:szCs w:val="28"/>
              </w:rPr>
            </w:pPr>
            <w:r>
              <w:rPr>
                <w:color w:val="000000"/>
                <w:sz w:val="28"/>
                <w:szCs w:val="28"/>
                <w:shd w:val="clear" w:color="auto" w:fill="FFFFFF"/>
              </w:rPr>
              <w:t>ЗАО «Карат»</w:t>
            </w:r>
          </w:p>
        </w:tc>
        <w:tc>
          <w:tcPr>
            <w:tcW w:w="1744" w:type="dxa"/>
          </w:tcPr>
          <w:p w:rsidR="006D2F59" w:rsidRDefault="00B97FC7">
            <w:pPr>
              <w:jc w:val="center"/>
              <w:rPr>
                <w:sz w:val="24"/>
                <w:szCs w:val="28"/>
              </w:rPr>
            </w:pPr>
            <w:r>
              <w:rPr>
                <w:sz w:val="24"/>
                <w:szCs w:val="28"/>
              </w:rPr>
              <w:t>«</w:t>
            </w:r>
            <w:r>
              <w:rPr>
                <w:sz w:val="24"/>
                <w:szCs w:val="28"/>
                <w:lang w:val="en-US"/>
              </w:rPr>
              <w:t>Violette</w:t>
            </w:r>
            <w:r>
              <w:rPr>
                <w:sz w:val="24"/>
                <w:szCs w:val="28"/>
              </w:rPr>
              <w:t>»</w:t>
            </w:r>
          </w:p>
        </w:tc>
        <w:tc>
          <w:tcPr>
            <w:tcW w:w="1214" w:type="dxa"/>
          </w:tcPr>
          <w:p w:rsidR="006D2F59" w:rsidRDefault="00B97FC7">
            <w:pPr>
              <w:jc w:val="both"/>
              <w:rPr>
                <w:sz w:val="24"/>
                <w:szCs w:val="28"/>
              </w:rPr>
            </w:pPr>
            <w:r>
              <w:rPr>
                <w:sz w:val="24"/>
                <w:szCs w:val="28"/>
              </w:rPr>
              <w:t>Творожный</w:t>
            </w:r>
          </w:p>
        </w:tc>
        <w:tc>
          <w:tcPr>
            <w:tcW w:w="1141" w:type="dxa"/>
          </w:tcPr>
          <w:p w:rsidR="006D2F59" w:rsidRDefault="00B97FC7">
            <w:pPr>
              <w:rPr>
                <w:sz w:val="24"/>
                <w:szCs w:val="28"/>
              </w:rPr>
            </w:pPr>
            <w:r>
              <w:rPr>
                <w:sz w:val="24"/>
                <w:szCs w:val="28"/>
              </w:rPr>
              <w:t xml:space="preserve">С зеленью и малосольными огурцами </w:t>
            </w:r>
          </w:p>
        </w:tc>
        <w:tc>
          <w:tcPr>
            <w:tcW w:w="1355" w:type="dxa"/>
          </w:tcPr>
          <w:p w:rsidR="006D2F59" w:rsidRDefault="00B97FC7">
            <w:pPr>
              <w:jc w:val="right"/>
              <w:rPr>
                <w:sz w:val="24"/>
                <w:szCs w:val="28"/>
              </w:rPr>
            </w:pPr>
            <w:r>
              <w:rPr>
                <w:sz w:val="24"/>
                <w:szCs w:val="28"/>
              </w:rPr>
              <w:t>607</w:t>
            </w:r>
          </w:p>
        </w:tc>
        <w:tc>
          <w:tcPr>
            <w:tcW w:w="1181" w:type="dxa"/>
          </w:tcPr>
          <w:p w:rsidR="006D2F59" w:rsidRDefault="00B97FC7">
            <w:pPr>
              <w:jc w:val="right"/>
              <w:rPr>
                <w:sz w:val="24"/>
                <w:szCs w:val="28"/>
              </w:rPr>
            </w:pPr>
            <w:r>
              <w:rPr>
                <w:sz w:val="24"/>
                <w:szCs w:val="28"/>
              </w:rPr>
              <w:t>+11</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color w:val="000000"/>
                <w:sz w:val="28"/>
                <w:szCs w:val="28"/>
                <w:shd w:val="clear" w:color="auto" w:fill="FFFFFF"/>
              </w:rPr>
              <w:t>ЗАО «Карат»</w:t>
            </w:r>
          </w:p>
        </w:tc>
        <w:tc>
          <w:tcPr>
            <w:tcW w:w="1744" w:type="dxa"/>
          </w:tcPr>
          <w:p w:rsidR="006D2F59" w:rsidRDefault="00B97FC7">
            <w:pPr>
              <w:jc w:val="center"/>
              <w:rPr>
                <w:sz w:val="24"/>
                <w:szCs w:val="28"/>
              </w:rPr>
            </w:pPr>
            <w:r>
              <w:rPr>
                <w:sz w:val="24"/>
                <w:szCs w:val="28"/>
              </w:rPr>
              <w:t>«</w:t>
            </w:r>
            <w:r>
              <w:rPr>
                <w:sz w:val="24"/>
                <w:szCs w:val="28"/>
                <w:lang w:val="en-US"/>
              </w:rPr>
              <w:t>Violette</w:t>
            </w:r>
            <w:r>
              <w:rPr>
                <w:sz w:val="24"/>
                <w:szCs w:val="28"/>
              </w:rPr>
              <w:t>»</w:t>
            </w:r>
          </w:p>
        </w:tc>
        <w:tc>
          <w:tcPr>
            <w:tcW w:w="1214" w:type="dxa"/>
          </w:tcPr>
          <w:p w:rsidR="006D2F59" w:rsidRDefault="00B97FC7">
            <w:pPr>
              <w:jc w:val="both"/>
              <w:rPr>
                <w:sz w:val="24"/>
                <w:szCs w:val="28"/>
              </w:rPr>
            </w:pPr>
            <w:r>
              <w:rPr>
                <w:sz w:val="24"/>
                <w:szCs w:val="28"/>
              </w:rPr>
              <w:t>Творожный</w:t>
            </w:r>
          </w:p>
        </w:tc>
        <w:tc>
          <w:tcPr>
            <w:tcW w:w="1141" w:type="dxa"/>
          </w:tcPr>
          <w:p w:rsidR="006D2F59" w:rsidRDefault="00B97FC7">
            <w:pPr>
              <w:rPr>
                <w:sz w:val="24"/>
                <w:szCs w:val="28"/>
              </w:rPr>
            </w:pPr>
            <w:r>
              <w:rPr>
                <w:sz w:val="24"/>
                <w:szCs w:val="28"/>
              </w:rPr>
              <w:t>С помидорами</w:t>
            </w:r>
          </w:p>
        </w:tc>
        <w:tc>
          <w:tcPr>
            <w:tcW w:w="1355" w:type="dxa"/>
          </w:tcPr>
          <w:p w:rsidR="006D2F59" w:rsidRDefault="00B97FC7">
            <w:pPr>
              <w:jc w:val="right"/>
              <w:rPr>
                <w:sz w:val="24"/>
                <w:szCs w:val="28"/>
              </w:rPr>
            </w:pPr>
            <w:r>
              <w:rPr>
                <w:sz w:val="24"/>
                <w:szCs w:val="28"/>
              </w:rPr>
              <w:t>607</w:t>
            </w:r>
          </w:p>
        </w:tc>
        <w:tc>
          <w:tcPr>
            <w:tcW w:w="1181" w:type="dxa"/>
          </w:tcPr>
          <w:p w:rsidR="006D2F59" w:rsidRDefault="00B97FC7">
            <w:pPr>
              <w:jc w:val="right"/>
              <w:rPr>
                <w:sz w:val="24"/>
                <w:szCs w:val="28"/>
              </w:rPr>
            </w:pPr>
            <w:r>
              <w:rPr>
                <w:sz w:val="24"/>
                <w:szCs w:val="28"/>
              </w:rPr>
              <w:t>+11</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sz w:val="24"/>
                <w:szCs w:val="28"/>
              </w:rPr>
            </w:pPr>
            <w:r>
              <w:rPr>
                <w:color w:val="000000"/>
                <w:sz w:val="28"/>
                <w:szCs w:val="28"/>
                <w:shd w:val="clear" w:color="auto" w:fill="FFFFFF"/>
              </w:rPr>
              <w:t>ЗАО «Карат»</w:t>
            </w:r>
          </w:p>
        </w:tc>
        <w:tc>
          <w:tcPr>
            <w:tcW w:w="1744" w:type="dxa"/>
          </w:tcPr>
          <w:p w:rsidR="006D2F59" w:rsidRDefault="00B97FC7">
            <w:pPr>
              <w:jc w:val="center"/>
              <w:rPr>
                <w:sz w:val="24"/>
                <w:szCs w:val="28"/>
                <w:lang w:val="en-US"/>
              </w:rPr>
            </w:pPr>
            <w:r>
              <w:rPr>
                <w:sz w:val="24"/>
                <w:szCs w:val="28"/>
              </w:rPr>
              <w:t>«</w:t>
            </w:r>
            <w:r>
              <w:rPr>
                <w:sz w:val="24"/>
                <w:szCs w:val="28"/>
                <w:lang w:val="en-US"/>
              </w:rPr>
              <w:t>Violette</w:t>
            </w:r>
            <w:r>
              <w:rPr>
                <w:sz w:val="24"/>
                <w:szCs w:val="28"/>
              </w:rPr>
              <w:t>»</w:t>
            </w:r>
          </w:p>
        </w:tc>
        <w:tc>
          <w:tcPr>
            <w:tcW w:w="1214" w:type="dxa"/>
          </w:tcPr>
          <w:p w:rsidR="006D2F59" w:rsidRDefault="00B97FC7">
            <w:pPr>
              <w:jc w:val="both"/>
              <w:rPr>
                <w:sz w:val="24"/>
                <w:szCs w:val="28"/>
              </w:rPr>
            </w:pPr>
            <w:r>
              <w:rPr>
                <w:sz w:val="24"/>
                <w:szCs w:val="28"/>
              </w:rPr>
              <w:t>Творожный</w:t>
            </w:r>
          </w:p>
        </w:tc>
        <w:tc>
          <w:tcPr>
            <w:tcW w:w="1141" w:type="dxa"/>
          </w:tcPr>
          <w:p w:rsidR="006D2F59" w:rsidRDefault="00B97FC7">
            <w:pPr>
              <w:rPr>
                <w:sz w:val="24"/>
                <w:szCs w:val="28"/>
              </w:rPr>
            </w:pPr>
            <w:r>
              <w:rPr>
                <w:sz w:val="24"/>
                <w:szCs w:val="28"/>
              </w:rPr>
              <w:t>С шоколадом</w:t>
            </w:r>
          </w:p>
        </w:tc>
        <w:tc>
          <w:tcPr>
            <w:tcW w:w="1355" w:type="dxa"/>
          </w:tcPr>
          <w:p w:rsidR="006D2F59" w:rsidRDefault="00B97FC7">
            <w:pPr>
              <w:jc w:val="right"/>
              <w:rPr>
                <w:sz w:val="24"/>
                <w:szCs w:val="28"/>
              </w:rPr>
            </w:pPr>
            <w:r>
              <w:rPr>
                <w:sz w:val="24"/>
                <w:szCs w:val="28"/>
              </w:rPr>
              <w:t>607</w:t>
            </w:r>
          </w:p>
        </w:tc>
        <w:tc>
          <w:tcPr>
            <w:tcW w:w="1181" w:type="dxa"/>
          </w:tcPr>
          <w:p w:rsidR="006D2F59" w:rsidRDefault="00B97FC7">
            <w:pPr>
              <w:jc w:val="right"/>
              <w:rPr>
                <w:sz w:val="24"/>
                <w:szCs w:val="28"/>
              </w:rPr>
            </w:pPr>
            <w:r>
              <w:rPr>
                <w:sz w:val="24"/>
                <w:szCs w:val="28"/>
              </w:rPr>
              <w:t>+11</w:t>
            </w:r>
          </w:p>
        </w:tc>
        <w:tc>
          <w:tcPr>
            <w:tcW w:w="1181" w:type="dxa"/>
          </w:tcPr>
          <w:p w:rsidR="006D2F59" w:rsidRDefault="00B97FC7">
            <w:pPr>
              <w:jc w:val="right"/>
              <w:rPr>
                <w:sz w:val="24"/>
                <w:szCs w:val="28"/>
              </w:rPr>
            </w:pPr>
            <w:r>
              <w:rPr>
                <w:sz w:val="24"/>
                <w:szCs w:val="28"/>
              </w:rPr>
              <w:t>с</w:t>
            </w:r>
          </w:p>
        </w:tc>
      </w:tr>
      <w:tr w:rsidR="006D2F59">
        <w:tc>
          <w:tcPr>
            <w:tcW w:w="2550" w:type="dxa"/>
          </w:tcPr>
          <w:p w:rsidR="006D2F59" w:rsidRDefault="00B97FC7">
            <w:pPr>
              <w:jc w:val="center"/>
              <w:rPr>
                <w:color w:val="000000"/>
                <w:sz w:val="28"/>
                <w:szCs w:val="28"/>
                <w:shd w:val="clear" w:color="auto" w:fill="FFFFFF"/>
              </w:rPr>
            </w:pPr>
            <w:r>
              <w:rPr>
                <w:color w:val="000000"/>
                <w:sz w:val="28"/>
                <w:szCs w:val="28"/>
                <w:shd w:val="clear" w:color="auto" w:fill="FFFFFF"/>
              </w:rPr>
              <w:t>SABAO-AD</w:t>
            </w:r>
          </w:p>
        </w:tc>
        <w:tc>
          <w:tcPr>
            <w:tcW w:w="1744" w:type="dxa"/>
          </w:tcPr>
          <w:p w:rsidR="006D2F59" w:rsidRDefault="00B97FC7">
            <w:pPr>
              <w:jc w:val="center"/>
              <w:rPr>
                <w:sz w:val="24"/>
                <w:szCs w:val="28"/>
              </w:rPr>
            </w:pPr>
            <w:r>
              <w:rPr>
                <w:sz w:val="24"/>
                <w:szCs w:val="28"/>
              </w:rPr>
              <w:t>«Каймак»</w:t>
            </w:r>
          </w:p>
        </w:tc>
        <w:tc>
          <w:tcPr>
            <w:tcW w:w="1214" w:type="dxa"/>
          </w:tcPr>
          <w:p w:rsidR="006D2F59" w:rsidRDefault="00B97FC7">
            <w:pPr>
              <w:jc w:val="both"/>
              <w:rPr>
                <w:sz w:val="24"/>
                <w:szCs w:val="28"/>
              </w:rPr>
            </w:pPr>
            <w:r>
              <w:rPr>
                <w:sz w:val="24"/>
                <w:szCs w:val="28"/>
              </w:rPr>
              <w:t>Творожный</w:t>
            </w:r>
          </w:p>
        </w:tc>
        <w:tc>
          <w:tcPr>
            <w:tcW w:w="1141" w:type="dxa"/>
          </w:tcPr>
          <w:p w:rsidR="006D2F59" w:rsidRDefault="00B97FC7">
            <w:pPr>
              <w:rPr>
                <w:sz w:val="24"/>
                <w:szCs w:val="28"/>
              </w:rPr>
            </w:pPr>
            <w:r>
              <w:rPr>
                <w:sz w:val="24"/>
                <w:szCs w:val="28"/>
              </w:rPr>
              <w:t>--</w:t>
            </w:r>
          </w:p>
        </w:tc>
        <w:tc>
          <w:tcPr>
            <w:tcW w:w="1355" w:type="dxa"/>
          </w:tcPr>
          <w:p w:rsidR="006D2F59" w:rsidRDefault="00B97FC7">
            <w:pPr>
              <w:jc w:val="right"/>
              <w:rPr>
                <w:sz w:val="24"/>
                <w:szCs w:val="28"/>
                <w:lang w:val="en-US"/>
              </w:rPr>
            </w:pPr>
            <w:r>
              <w:rPr>
                <w:sz w:val="24"/>
                <w:szCs w:val="28"/>
                <w:lang w:val="en-US"/>
              </w:rPr>
              <w:t>512</w:t>
            </w:r>
          </w:p>
        </w:tc>
        <w:tc>
          <w:tcPr>
            <w:tcW w:w="1181" w:type="dxa"/>
          </w:tcPr>
          <w:p w:rsidR="006D2F59" w:rsidRDefault="00B97FC7">
            <w:pPr>
              <w:jc w:val="right"/>
              <w:rPr>
                <w:sz w:val="24"/>
                <w:szCs w:val="28"/>
              </w:rPr>
            </w:pPr>
            <w:r>
              <w:rPr>
                <w:sz w:val="24"/>
                <w:szCs w:val="28"/>
              </w:rPr>
              <w:t>-84</w:t>
            </w:r>
          </w:p>
        </w:tc>
        <w:tc>
          <w:tcPr>
            <w:tcW w:w="1181" w:type="dxa"/>
          </w:tcPr>
          <w:p w:rsidR="006D2F59" w:rsidRDefault="00B97FC7">
            <w:pPr>
              <w:jc w:val="right"/>
              <w:rPr>
                <w:sz w:val="24"/>
                <w:szCs w:val="28"/>
              </w:rPr>
            </w:pPr>
            <w:r>
              <w:rPr>
                <w:sz w:val="24"/>
                <w:szCs w:val="28"/>
              </w:rPr>
              <w:t>н</w:t>
            </w:r>
          </w:p>
        </w:tc>
      </w:tr>
    </w:tbl>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творожные сыры составила 596 рублей за кг.</w:t>
      </w: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23</w:t>
      </w:r>
    </w:p>
    <w:p w:rsidR="006D2F59" w:rsidRDefault="00B97FC7">
      <w:pPr>
        <w:jc w:val="center"/>
        <w:rPr>
          <w:rFonts w:ascii="Times New Roman" w:hAnsi="Times New Roman" w:cs="Times New Roman"/>
          <w:sz w:val="28"/>
        </w:rPr>
      </w:pPr>
      <w:r>
        <w:rPr>
          <w:rFonts w:ascii="Times New Roman" w:hAnsi="Times New Roman" w:cs="Times New Roman"/>
          <w:sz w:val="28"/>
        </w:rPr>
        <w:t>Конкурентное позиционирование по цене и брендам на рынке творожных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6D2F59">
        <w:trPr>
          <w:trHeight w:val="437"/>
        </w:trPr>
        <w:tc>
          <w:tcPr>
            <w:tcW w:w="1944"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Сегмент</w:t>
            </w:r>
          </w:p>
        </w:tc>
        <w:tc>
          <w:tcPr>
            <w:tcW w:w="7223"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Позиционирование на рынке твёрдых сыров</w:t>
            </w:r>
          </w:p>
        </w:tc>
      </w:tr>
      <w:tr w:rsidR="006D2F59">
        <w:trPr>
          <w:trHeight w:val="70"/>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Низкий ценовой сегмент (н)</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- 31 руб. от средней цены и менее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«Каймак»</w:t>
            </w:r>
          </w:p>
        </w:tc>
      </w:tr>
    </w:tbl>
    <w:p w:rsidR="006D2F59" w:rsidRDefault="006D2F59"/>
    <w:p w:rsidR="006D2F59" w:rsidRDefault="00B97FC7">
      <w:pPr>
        <w:jc w:val="right"/>
      </w:pPr>
      <w:r>
        <w:rPr>
          <w:rFonts w:ascii="Times New Roman" w:hAnsi="Times New Roman" w:cs="Times New Roman"/>
          <w:sz w:val="28"/>
        </w:rPr>
        <w:t>Продолжение таблицы 23</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6D2F59">
        <w:trPr>
          <w:trHeight w:val="135"/>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Средний ценовой сегмент (с)</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30 от средней цены</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«Сыр – Благо!», «</w:t>
            </w:r>
            <w:r>
              <w:rPr>
                <w:rFonts w:ascii="Times New Roman" w:eastAsia="Times New Roman" w:hAnsi="Times New Roman" w:cs="Times New Roman"/>
                <w:color w:val="000000"/>
                <w:sz w:val="24"/>
                <w:lang w:val="en-US" w:eastAsia="ru-RU"/>
              </w:rPr>
              <w:t>Hochland</w:t>
            </w:r>
            <w:r>
              <w:rPr>
                <w:rFonts w:ascii="Times New Roman" w:eastAsia="Times New Roman" w:hAnsi="Times New Roman" w:cs="Times New Roman"/>
                <w:color w:val="000000"/>
                <w:sz w:val="24"/>
                <w:lang w:eastAsia="ru-RU"/>
              </w:rPr>
              <w:t>», «</w:t>
            </w:r>
            <w:r>
              <w:rPr>
                <w:rFonts w:ascii="Times New Roman" w:eastAsia="Times New Roman" w:hAnsi="Times New Roman" w:cs="Times New Roman"/>
                <w:color w:val="000000"/>
                <w:sz w:val="24"/>
                <w:lang w:val="en-US" w:eastAsia="ru-RU"/>
              </w:rPr>
              <w:t>Almette</w:t>
            </w:r>
            <w:r>
              <w:rPr>
                <w:rFonts w:ascii="Times New Roman" w:eastAsia="Times New Roman" w:hAnsi="Times New Roman" w:cs="Times New Roman"/>
                <w:color w:val="000000"/>
                <w:sz w:val="24"/>
                <w:lang w:eastAsia="ru-RU"/>
              </w:rPr>
              <w:t>», «</w:t>
            </w:r>
            <w:r>
              <w:rPr>
                <w:rFonts w:ascii="Times New Roman" w:eastAsia="Times New Roman" w:hAnsi="Times New Roman" w:cs="Times New Roman"/>
                <w:color w:val="000000"/>
                <w:sz w:val="24"/>
                <w:lang w:val="en-US" w:eastAsia="ru-RU"/>
              </w:rPr>
              <w:t>Violette</w:t>
            </w:r>
            <w:r>
              <w:rPr>
                <w:rFonts w:ascii="Times New Roman" w:eastAsia="Times New Roman" w:hAnsi="Times New Roman" w:cs="Times New Roman"/>
                <w:color w:val="000000"/>
                <w:sz w:val="24"/>
                <w:lang w:eastAsia="ru-RU"/>
              </w:rPr>
              <w:t>»</w:t>
            </w:r>
          </w:p>
        </w:tc>
      </w:tr>
      <w:tr w:rsidR="006D2F59">
        <w:trPr>
          <w:trHeight w:val="135"/>
        </w:trPr>
        <w:tc>
          <w:tcPr>
            <w:tcW w:w="1944"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Высокий ценовой сегмент </w:t>
            </w:r>
            <w:r>
              <w:rPr>
                <w:rFonts w:ascii="Times New Roman" w:eastAsia="Times New Roman" w:hAnsi="Times New Roman" w:cs="Times New Roman"/>
                <w:sz w:val="24"/>
                <w:lang w:eastAsia="ru-RU"/>
              </w:rPr>
              <w:lastRenderedPageBreak/>
              <w:t>(в)</w:t>
            </w:r>
          </w:p>
        </w:tc>
        <w:tc>
          <w:tcPr>
            <w:tcW w:w="7223"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lastRenderedPageBreak/>
              <w:t>+ 31 руб. от средней цены и более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w:t>
            </w:r>
          </w:p>
        </w:tc>
      </w:tr>
    </w:tbl>
    <w:p w:rsidR="006D2F59" w:rsidRDefault="006D2F59">
      <w:pPr>
        <w:spacing w:line="360" w:lineRule="auto"/>
        <w:rPr>
          <w:rFonts w:ascii="Times New Roman" w:hAnsi="Times New Roman" w:cs="Times New Roman"/>
          <w:sz w:val="28"/>
          <w:szCs w:val="28"/>
        </w:rPr>
      </w:pP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24</w:t>
      </w:r>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(рассольные сорта)</w:t>
      </w:r>
    </w:p>
    <w:tbl>
      <w:tblPr>
        <w:tblStyle w:val="a3"/>
        <w:tblW w:w="10366" w:type="dxa"/>
        <w:tblInd w:w="-1021" w:type="dxa"/>
        <w:tblLook w:val="04A0" w:firstRow="1" w:lastRow="0" w:firstColumn="1" w:lastColumn="0" w:noHBand="0" w:noVBand="1"/>
      </w:tblPr>
      <w:tblGrid>
        <w:gridCol w:w="2256"/>
        <w:gridCol w:w="1569"/>
        <w:gridCol w:w="1437"/>
        <w:gridCol w:w="1118"/>
        <w:gridCol w:w="1383"/>
        <w:gridCol w:w="1449"/>
        <w:gridCol w:w="1154"/>
      </w:tblGrid>
      <w:tr w:rsidR="006D2F59">
        <w:tc>
          <w:tcPr>
            <w:tcW w:w="2528" w:type="dxa"/>
          </w:tcPr>
          <w:p w:rsidR="006D2F59" w:rsidRDefault="00B97FC7">
            <w:pPr>
              <w:jc w:val="center"/>
              <w:rPr>
                <w:sz w:val="24"/>
                <w:szCs w:val="28"/>
              </w:rPr>
            </w:pPr>
            <w:r>
              <w:rPr>
                <w:sz w:val="24"/>
                <w:szCs w:val="28"/>
              </w:rPr>
              <w:t>Производитель</w:t>
            </w:r>
          </w:p>
        </w:tc>
        <w:tc>
          <w:tcPr>
            <w:tcW w:w="1711" w:type="dxa"/>
          </w:tcPr>
          <w:p w:rsidR="006D2F59" w:rsidRDefault="00B97FC7">
            <w:pPr>
              <w:jc w:val="center"/>
              <w:rPr>
                <w:sz w:val="24"/>
                <w:szCs w:val="28"/>
              </w:rPr>
            </w:pPr>
            <w:r>
              <w:rPr>
                <w:sz w:val="24"/>
                <w:szCs w:val="28"/>
              </w:rPr>
              <w:t>Бренд</w:t>
            </w:r>
          </w:p>
        </w:tc>
        <w:tc>
          <w:tcPr>
            <w:tcW w:w="1278" w:type="dxa"/>
          </w:tcPr>
          <w:p w:rsidR="006D2F59" w:rsidRDefault="00B97FC7">
            <w:pPr>
              <w:jc w:val="center"/>
              <w:rPr>
                <w:sz w:val="24"/>
                <w:szCs w:val="28"/>
              </w:rPr>
            </w:pPr>
            <w:r>
              <w:rPr>
                <w:sz w:val="24"/>
                <w:szCs w:val="28"/>
              </w:rPr>
              <w:t>Сорт сыра</w:t>
            </w:r>
          </w:p>
        </w:tc>
        <w:tc>
          <w:tcPr>
            <w:tcW w:w="1136" w:type="dxa"/>
          </w:tcPr>
          <w:p w:rsidR="006D2F59" w:rsidRDefault="00B97FC7">
            <w:pPr>
              <w:jc w:val="center"/>
              <w:rPr>
                <w:sz w:val="24"/>
                <w:szCs w:val="28"/>
              </w:rPr>
            </w:pPr>
            <w:r>
              <w:rPr>
                <w:sz w:val="24"/>
                <w:szCs w:val="28"/>
              </w:rPr>
              <w:t>Добавки</w:t>
            </w:r>
          </w:p>
        </w:tc>
        <w:tc>
          <w:tcPr>
            <w:tcW w:w="1353" w:type="dxa"/>
          </w:tcPr>
          <w:p w:rsidR="006D2F59" w:rsidRDefault="00B97FC7">
            <w:pPr>
              <w:jc w:val="center"/>
              <w:rPr>
                <w:sz w:val="24"/>
                <w:szCs w:val="28"/>
              </w:rPr>
            </w:pPr>
            <w:r>
              <w:rPr>
                <w:sz w:val="24"/>
                <w:szCs w:val="28"/>
              </w:rPr>
              <w:t>Стоимость, руб/кг</w:t>
            </w:r>
          </w:p>
        </w:tc>
        <w:tc>
          <w:tcPr>
            <w:tcW w:w="1180" w:type="dxa"/>
          </w:tcPr>
          <w:p w:rsidR="006D2F59" w:rsidRDefault="00B97FC7">
            <w:pPr>
              <w:jc w:val="center"/>
              <w:rPr>
                <w:sz w:val="24"/>
                <w:szCs w:val="28"/>
              </w:rPr>
            </w:pPr>
            <w:r>
              <w:rPr>
                <w:sz w:val="24"/>
                <w:szCs w:val="28"/>
              </w:rPr>
              <w:t>Отклонение от средней цены</w:t>
            </w:r>
          </w:p>
        </w:tc>
        <w:tc>
          <w:tcPr>
            <w:tcW w:w="1180" w:type="dxa"/>
          </w:tcPr>
          <w:p w:rsidR="006D2F59" w:rsidRDefault="00B97FC7">
            <w:pPr>
              <w:jc w:val="center"/>
              <w:rPr>
                <w:sz w:val="24"/>
                <w:szCs w:val="28"/>
              </w:rPr>
            </w:pPr>
            <w:r>
              <w:rPr>
                <w:sz w:val="24"/>
                <w:szCs w:val="28"/>
              </w:rPr>
              <w:t>Ценовой сегмент</w:t>
            </w:r>
          </w:p>
        </w:tc>
      </w:tr>
      <w:tr w:rsidR="006D2F59">
        <w:tc>
          <w:tcPr>
            <w:tcW w:w="2528" w:type="dxa"/>
          </w:tcPr>
          <w:p w:rsidR="006D2F59" w:rsidRDefault="00B97FC7">
            <w:pPr>
              <w:jc w:val="center"/>
              <w:rPr>
                <w:sz w:val="24"/>
                <w:szCs w:val="28"/>
              </w:rPr>
            </w:pPr>
            <w:r>
              <w:rPr>
                <w:sz w:val="24"/>
                <w:szCs w:val="28"/>
              </w:rPr>
              <w:t>ООО «Благо»</w:t>
            </w:r>
          </w:p>
        </w:tc>
        <w:tc>
          <w:tcPr>
            <w:tcW w:w="1711" w:type="dxa"/>
          </w:tcPr>
          <w:p w:rsidR="006D2F59" w:rsidRDefault="00B97FC7">
            <w:pPr>
              <w:jc w:val="center"/>
              <w:rPr>
                <w:sz w:val="24"/>
                <w:szCs w:val="28"/>
              </w:rPr>
            </w:pPr>
            <w:r>
              <w:rPr>
                <w:sz w:val="24"/>
                <w:szCs w:val="28"/>
              </w:rPr>
              <w:t>«Сыр – Благо!»</w:t>
            </w:r>
          </w:p>
        </w:tc>
        <w:tc>
          <w:tcPr>
            <w:tcW w:w="1278" w:type="dxa"/>
          </w:tcPr>
          <w:p w:rsidR="006D2F59" w:rsidRDefault="00B97FC7">
            <w:pPr>
              <w:rPr>
                <w:sz w:val="24"/>
                <w:szCs w:val="28"/>
              </w:rPr>
            </w:pPr>
            <w:r>
              <w:rPr>
                <w:sz w:val="24"/>
                <w:szCs w:val="28"/>
              </w:rPr>
              <w:t>Рассольный салатный</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480</w:t>
            </w:r>
          </w:p>
        </w:tc>
        <w:tc>
          <w:tcPr>
            <w:tcW w:w="1180" w:type="dxa"/>
          </w:tcPr>
          <w:p w:rsidR="006D2F59" w:rsidRDefault="00B97FC7">
            <w:pPr>
              <w:jc w:val="right"/>
              <w:rPr>
                <w:sz w:val="24"/>
                <w:szCs w:val="28"/>
              </w:rPr>
            </w:pPr>
            <w:r>
              <w:rPr>
                <w:sz w:val="24"/>
                <w:szCs w:val="28"/>
              </w:rPr>
              <w:t>+25</w:t>
            </w:r>
          </w:p>
        </w:tc>
        <w:tc>
          <w:tcPr>
            <w:tcW w:w="1180" w:type="dxa"/>
          </w:tcPr>
          <w:p w:rsidR="006D2F59" w:rsidRDefault="00B97FC7">
            <w:pPr>
              <w:jc w:val="right"/>
              <w:rPr>
                <w:sz w:val="24"/>
                <w:szCs w:val="28"/>
              </w:rPr>
            </w:pPr>
            <w:r>
              <w:rPr>
                <w:sz w:val="24"/>
                <w:szCs w:val="28"/>
              </w:rPr>
              <w:t>с</w:t>
            </w:r>
          </w:p>
        </w:tc>
      </w:tr>
      <w:tr w:rsidR="006D2F59">
        <w:tc>
          <w:tcPr>
            <w:tcW w:w="2528" w:type="dxa"/>
          </w:tcPr>
          <w:p w:rsidR="006D2F59" w:rsidRDefault="00B97FC7">
            <w:pPr>
              <w:jc w:val="center"/>
              <w:rPr>
                <w:sz w:val="24"/>
                <w:szCs w:val="28"/>
              </w:rPr>
            </w:pPr>
            <w:r>
              <w:rPr>
                <w:sz w:val="24"/>
                <w:szCs w:val="28"/>
              </w:rPr>
              <w:t>ООО «Благо»</w:t>
            </w:r>
          </w:p>
        </w:tc>
        <w:tc>
          <w:tcPr>
            <w:tcW w:w="1711" w:type="dxa"/>
          </w:tcPr>
          <w:p w:rsidR="006D2F59" w:rsidRDefault="00B97FC7">
            <w:pPr>
              <w:jc w:val="center"/>
              <w:rPr>
                <w:sz w:val="24"/>
                <w:szCs w:val="28"/>
              </w:rPr>
            </w:pPr>
            <w:r>
              <w:rPr>
                <w:sz w:val="24"/>
                <w:szCs w:val="28"/>
              </w:rPr>
              <w:t>«Сыр – Благо!»</w:t>
            </w:r>
          </w:p>
        </w:tc>
        <w:tc>
          <w:tcPr>
            <w:tcW w:w="1278" w:type="dxa"/>
          </w:tcPr>
          <w:p w:rsidR="006D2F59" w:rsidRDefault="00B97FC7">
            <w:pPr>
              <w:rPr>
                <w:sz w:val="24"/>
                <w:szCs w:val="28"/>
              </w:rPr>
            </w:pPr>
            <w:r>
              <w:rPr>
                <w:sz w:val="24"/>
                <w:szCs w:val="28"/>
              </w:rPr>
              <w:t>Рассольный Брынза</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510</w:t>
            </w:r>
          </w:p>
        </w:tc>
        <w:tc>
          <w:tcPr>
            <w:tcW w:w="1180" w:type="dxa"/>
          </w:tcPr>
          <w:p w:rsidR="006D2F59" w:rsidRDefault="00B97FC7">
            <w:pPr>
              <w:jc w:val="right"/>
              <w:rPr>
                <w:sz w:val="24"/>
                <w:szCs w:val="28"/>
              </w:rPr>
            </w:pPr>
            <w:r>
              <w:rPr>
                <w:sz w:val="24"/>
                <w:szCs w:val="28"/>
              </w:rPr>
              <w:t>+55</w:t>
            </w:r>
          </w:p>
        </w:tc>
        <w:tc>
          <w:tcPr>
            <w:tcW w:w="1180" w:type="dxa"/>
          </w:tcPr>
          <w:p w:rsidR="006D2F59" w:rsidRDefault="00B97FC7">
            <w:pPr>
              <w:jc w:val="right"/>
              <w:rPr>
                <w:sz w:val="24"/>
                <w:szCs w:val="28"/>
              </w:rPr>
            </w:pPr>
            <w:r>
              <w:rPr>
                <w:sz w:val="24"/>
                <w:szCs w:val="28"/>
              </w:rPr>
              <w:t>в</w:t>
            </w:r>
          </w:p>
        </w:tc>
      </w:tr>
      <w:tr w:rsidR="006D2F59">
        <w:tc>
          <w:tcPr>
            <w:tcW w:w="2528" w:type="dxa"/>
          </w:tcPr>
          <w:p w:rsidR="006D2F59" w:rsidRDefault="00B97FC7">
            <w:pPr>
              <w:jc w:val="center"/>
              <w:rPr>
                <w:sz w:val="24"/>
                <w:szCs w:val="28"/>
              </w:rPr>
            </w:pPr>
            <w:r>
              <w:rPr>
                <w:sz w:val="24"/>
                <w:szCs w:val="28"/>
              </w:rPr>
              <w:t>«Арла Фудс Артис»</w:t>
            </w:r>
          </w:p>
        </w:tc>
        <w:tc>
          <w:tcPr>
            <w:tcW w:w="1711" w:type="dxa"/>
          </w:tcPr>
          <w:p w:rsidR="006D2F59" w:rsidRDefault="00B97FC7">
            <w:pPr>
              <w:jc w:val="center"/>
              <w:rPr>
                <w:sz w:val="24"/>
                <w:szCs w:val="28"/>
              </w:rPr>
            </w:pPr>
            <w:r>
              <w:rPr>
                <w:sz w:val="24"/>
                <w:szCs w:val="28"/>
              </w:rPr>
              <w:t>«</w:t>
            </w:r>
            <w:r>
              <w:rPr>
                <w:sz w:val="24"/>
                <w:szCs w:val="28"/>
                <w:lang w:val="en-US"/>
              </w:rPr>
              <w:t>Alpa Apetina</w:t>
            </w:r>
            <w:r>
              <w:rPr>
                <w:sz w:val="24"/>
                <w:szCs w:val="28"/>
              </w:rPr>
              <w:t>»</w:t>
            </w:r>
          </w:p>
        </w:tc>
        <w:tc>
          <w:tcPr>
            <w:tcW w:w="1278" w:type="dxa"/>
          </w:tcPr>
          <w:p w:rsidR="006D2F59" w:rsidRDefault="00B97FC7">
            <w:pPr>
              <w:rPr>
                <w:sz w:val="24"/>
                <w:szCs w:val="28"/>
                <w:lang w:val="en-US"/>
              </w:rPr>
            </w:pPr>
            <w:r>
              <w:rPr>
                <w:sz w:val="24"/>
                <w:szCs w:val="28"/>
              </w:rPr>
              <w:t>Рассольный Брынза</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512</w:t>
            </w:r>
          </w:p>
        </w:tc>
        <w:tc>
          <w:tcPr>
            <w:tcW w:w="1180" w:type="dxa"/>
          </w:tcPr>
          <w:p w:rsidR="006D2F59" w:rsidRDefault="00B97FC7">
            <w:pPr>
              <w:jc w:val="right"/>
              <w:rPr>
                <w:sz w:val="24"/>
                <w:szCs w:val="28"/>
              </w:rPr>
            </w:pPr>
            <w:r>
              <w:rPr>
                <w:sz w:val="24"/>
                <w:szCs w:val="28"/>
              </w:rPr>
              <w:t>+57</w:t>
            </w:r>
          </w:p>
        </w:tc>
        <w:tc>
          <w:tcPr>
            <w:tcW w:w="1180" w:type="dxa"/>
          </w:tcPr>
          <w:p w:rsidR="006D2F59" w:rsidRDefault="00B97FC7">
            <w:pPr>
              <w:jc w:val="right"/>
              <w:rPr>
                <w:sz w:val="24"/>
                <w:szCs w:val="28"/>
              </w:rPr>
            </w:pPr>
            <w:r>
              <w:rPr>
                <w:sz w:val="24"/>
                <w:szCs w:val="28"/>
              </w:rPr>
              <w:t>в</w:t>
            </w:r>
          </w:p>
        </w:tc>
      </w:tr>
      <w:tr w:rsidR="006D2F59">
        <w:tc>
          <w:tcPr>
            <w:tcW w:w="2528" w:type="dxa"/>
          </w:tcPr>
          <w:p w:rsidR="006D2F59" w:rsidRDefault="00B97FC7">
            <w:pPr>
              <w:jc w:val="center"/>
              <w:rPr>
                <w:sz w:val="24"/>
                <w:szCs w:val="28"/>
              </w:rPr>
            </w:pPr>
            <w:r>
              <w:rPr>
                <w:sz w:val="24"/>
                <w:szCs w:val="28"/>
              </w:rPr>
              <w:t>ООО «Невские сыры»</w:t>
            </w:r>
          </w:p>
        </w:tc>
        <w:tc>
          <w:tcPr>
            <w:tcW w:w="1711" w:type="dxa"/>
          </w:tcPr>
          <w:p w:rsidR="006D2F59" w:rsidRDefault="00B97FC7">
            <w:pPr>
              <w:jc w:val="center"/>
              <w:rPr>
                <w:sz w:val="24"/>
                <w:szCs w:val="28"/>
              </w:rPr>
            </w:pPr>
            <w:r>
              <w:rPr>
                <w:sz w:val="24"/>
                <w:szCs w:val="28"/>
              </w:rPr>
              <w:t>«Сиртаки»</w:t>
            </w:r>
          </w:p>
        </w:tc>
        <w:tc>
          <w:tcPr>
            <w:tcW w:w="1278" w:type="dxa"/>
          </w:tcPr>
          <w:p w:rsidR="006D2F59" w:rsidRDefault="00B97FC7">
            <w:pPr>
              <w:rPr>
                <w:sz w:val="24"/>
                <w:szCs w:val="28"/>
              </w:rPr>
            </w:pPr>
            <w:r>
              <w:rPr>
                <w:sz w:val="24"/>
                <w:szCs w:val="28"/>
              </w:rPr>
              <w:t>Рассольный салатный</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418</w:t>
            </w:r>
          </w:p>
        </w:tc>
        <w:tc>
          <w:tcPr>
            <w:tcW w:w="1180" w:type="dxa"/>
          </w:tcPr>
          <w:p w:rsidR="006D2F59" w:rsidRDefault="00B97FC7">
            <w:pPr>
              <w:jc w:val="right"/>
              <w:rPr>
                <w:sz w:val="24"/>
                <w:szCs w:val="28"/>
              </w:rPr>
            </w:pPr>
            <w:r>
              <w:rPr>
                <w:sz w:val="24"/>
                <w:szCs w:val="28"/>
              </w:rPr>
              <w:t>-37</w:t>
            </w:r>
          </w:p>
        </w:tc>
        <w:tc>
          <w:tcPr>
            <w:tcW w:w="1180" w:type="dxa"/>
          </w:tcPr>
          <w:p w:rsidR="006D2F59" w:rsidRDefault="00B97FC7">
            <w:pPr>
              <w:jc w:val="right"/>
              <w:rPr>
                <w:sz w:val="24"/>
                <w:szCs w:val="28"/>
              </w:rPr>
            </w:pPr>
            <w:r>
              <w:rPr>
                <w:sz w:val="24"/>
                <w:szCs w:val="28"/>
              </w:rPr>
              <w:t>с</w:t>
            </w:r>
          </w:p>
        </w:tc>
      </w:tr>
      <w:tr w:rsidR="006D2F59">
        <w:tc>
          <w:tcPr>
            <w:tcW w:w="2528" w:type="dxa"/>
          </w:tcPr>
          <w:p w:rsidR="006D2F59" w:rsidRDefault="00B97FC7">
            <w:pPr>
              <w:jc w:val="center"/>
              <w:rPr>
                <w:sz w:val="24"/>
                <w:szCs w:val="28"/>
              </w:rPr>
            </w:pPr>
            <w:r>
              <w:rPr>
                <w:sz w:val="24"/>
                <w:szCs w:val="28"/>
              </w:rPr>
              <w:t>ООО «Хохланд Руссланд»</w:t>
            </w:r>
          </w:p>
        </w:tc>
        <w:tc>
          <w:tcPr>
            <w:tcW w:w="1711" w:type="dxa"/>
          </w:tcPr>
          <w:p w:rsidR="006D2F59" w:rsidRDefault="00B97FC7">
            <w:pPr>
              <w:jc w:val="center"/>
              <w:rPr>
                <w:sz w:val="24"/>
                <w:szCs w:val="28"/>
              </w:rPr>
            </w:pPr>
            <w:r>
              <w:rPr>
                <w:sz w:val="24"/>
                <w:szCs w:val="28"/>
              </w:rPr>
              <w:t>«Фетакса»</w:t>
            </w:r>
          </w:p>
        </w:tc>
        <w:tc>
          <w:tcPr>
            <w:tcW w:w="1278" w:type="dxa"/>
          </w:tcPr>
          <w:p w:rsidR="006D2F59" w:rsidRDefault="00B97FC7">
            <w:pPr>
              <w:rPr>
                <w:sz w:val="24"/>
                <w:szCs w:val="28"/>
              </w:rPr>
            </w:pPr>
            <w:r>
              <w:rPr>
                <w:sz w:val="24"/>
                <w:szCs w:val="28"/>
              </w:rPr>
              <w:t>Рассольный салатный</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472</w:t>
            </w:r>
          </w:p>
        </w:tc>
        <w:tc>
          <w:tcPr>
            <w:tcW w:w="1180" w:type="dxa"/>
          </w:tcPr>
          <w:p w:rsidR="006D2F59" w:rsidRDefault="00B97FC7">
            <w:pPr>
              <w:jc w:val="right"/>
              <w:rPr>
                <w:sz w:val="24"/>
                <w:szCs w:val="28"/>
              </w:rPr>
            </w:pPr>
            <w:r>
              <w:rPr>
                <w:sz w:val="24"/>
                <w:szCs w:val="28"/>
              </w:rPr>
              <w:t>+17</w:t>
            </w:r>
          </w:p>
        </w:tc>
        <w:tc>
          <w:tcPr>
            <w:tcW w:w="1180" w:type="dxa"/>
          </w:tcPr>
          <w:p w:rsidR="006D2F59" w:rsidRDefault="00B97FC7">
            <w:pPr>
              <w:jc w:val="right"/>
              <w:rPr>
                <w:sz w:val="24"/>
                <w:szCs w:val="28"/>
              </w:rPr>
            </w:pPr>
            <w:r>
              <w:rPr>
                <w:sz w:val="24"/>
                <w:szCs w:val="28"/>
              </w:rPr>
              <w:t>с</w:t>
            </w:r>
          </w:p>
        </w:tc>
      </w:tr>
      <w:tr w:rsidR="006D2F59">
        <w:tc>
          <w:tcPr>
            <w:tcW w:w="2528" w:type="dxa"/>
          </w:tcPr>
          <w:p w:rsidR="006D2F59" w:rsidRDefault="00B97FC7">
            <w:pPr>
              <w:jc w:val="center"/>
              <w:rPr>
                <w:sz w:val="24"/>
                <w:szCs w:val="28"/>
              </w:rPr>
            </w:pPr>
            <w:r>
              <w:rPr>
                <w:sz w:val="24"/>
                <w:szCs w:val="28"/>
              </w:rPr>
              <w:t>ОАО «Северное молоко»</w:t>
            </w:r>
          </w:p>
        </w:tc>
        <w:tc>
          <w:tcPr>
            <w:tcW w:w="1711" w:type="dxa"/>
          </w:tcPr>
          <w:p w:rsidR="006D2F59" w:rsidRDefault="00B97FC7">
            <w:pPr>
              <w:jc w:val="center"/>
              <w:rPr>
                <w:sz w:val="24"/>
                <w:szCs w:val="28"/>
              </w:rPr>
            </w:pPr>
            <w:r>
              <w:rPr>
                <w:sz w:val="24"/>
                <w:szCs w:val="28"/>
              </w:rPr>
              <w:t>«Comella»</w:t>
            </w:r>
          </w:p>
        </w:tc>
        <w:tc>
          <w:tcPr>
            <w:tcW w:w="1278" w:type="dxa"/>
          </w:tcPr>
          <w:p w:rsidR="006D2F59" w:rsidRDefault="00B97FC7">
            <w:pPr>
              <w:rPr>
                <w:sz w:val="24"/>
                <w:szCs w:val="28"/>
              </w:rPr>
            </w:pPr>
            <w:r>
              <w:rPr>
                <w:sz w:val="24"/>
                <w:szCs w:val="28"/>
              </w:rPr>
              <w:t>Рассольный салатный</w:t>
            </w:r>
          </w:p>
        </w:tc>
        <w:tc>
          <w:tcPr>
            <w:tcW w:w="1136" w:type="dxa"/>
          </w:tcPr>
          <w:p w:rsidR="006D2F59" w:rsidRDefault="00B97FC7">
            <w:pPr>
              <w:rPr>
                <w:sz w:val="24"/>
                <w:szCs w:val="28"/>
              </w:rPr>
            </w:pPr>
            <w:r>
              <w:rPr>
                <w:sz w:val="24"/>
                <w:szCs w:val="28"/>
              </w:rPr>
              <w:t>--</w:t>
            </w:r>
          </w:p>
        </w:tc>
        <w:tc>
          <w:tcPr>
            <w:tcW w:w="1353" w:type="dxa"/>
          </w:tcPr>
          <w:p w:rsidR="006D2F59" w:rsidRDefault="00B97FC7">
            <w:pPr>
              <w:jc w:val="right"/>
              <w:rPr>
                <w:sz w:val="24"/>
                <w:szCs w:val="28"/>
              </w:rPr>
            </w:pPr>
            <w:r>
              <w:rPr>
                <w:sz w:val="24"/>
                <w:szCs w:val="28"/>
              </w:rPr>
              <w:t>342</w:t>
            </w:r>
          </w:p>
        </w:tc>
        <w:tc>
          <w:tcPr>
            <w:tcW w:w="1180" w:type="dxa"/>
          </w:tcPr>
          <w:p w:rsidR="006D2F59" w:rsidRDefault="00B97FC7">
            <w:pPr>
              <w:jc w:val="right"/>
              <w:rPr>
                <w:sz w:val="24"/>
                <w:szCs w:val="28"/>
              </w:rPr>
            </w:pPr>
            <w:r>
              <w:rPr>
                <w:sz w:val="24"/>
                <w:szCs w:val="28"/>
              </w:rPr>
              <w:t>-113</w:t>
            </w:r>
          </w:p>
        </w:tc>
        <w:tc>
          <w:tcPr>
            <w:tcW w:w="1180" w:type="dxa"/>
          </w:tcPr>
          <w:p w:rsidR="006D2F59" w:rsidRDefault="00B97FC7">
            <w:pPr>
              <w:jc w:val="right"/>
              <w:rPr>
                <w:sz w:val="24"/>
                <w:szCs w:val="28"/>
              </w:rPr>
            </w:pPr>
            <w:r>
              <w:rPr>
                <w:sz w:val="24"/>
                <w:szCs w:val="28"/>
              </w:rPr>
              <w:t>н</w:t>
            </w:r>
          </w:p>
        </w:tc>
      </w:tr>
    </w:tbl>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рассольные сыры составила 455 рублей за кг.</w:t>
      </w: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25</w:t>
      </w:r>
    </w:p>
    <w:p w:rsidR="006D2F59" w:rsidRDefault="00B97FC7">
      <w:pPr>
        <w:jc w:val="center"/>
        <w:rPr>
          <w:rFonts w:ascii="Times New Roman" w:hAnsi="Times New Roman" w:cs="Times New Roman"/>
          <w:sz w:val="28"/>
        </w:rPr>
      </w:pPr>
      <w:r>
        <w:rPr>
          <w:rFonts w:ascii="Times New Roman" w:hAnsi="Times New Roman" w:cs="Times New Roman"/>
          <w:sz w:val="28"/>
        </w:rPr>
        <w:t>Конкурентное позиционирование по цене и брендам на рынке рассольных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6D2F59">
        <w:trPr>
          <w:trHeight w:val="437"/>
        </w:trPr>
        <w:tc>
          <w:tcPr>
            <w:tcW w:w="1944"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Сегмент</w:t>
            </w:r>
          </w:p>
        </w:tc>
        <w:tc>
          <w:tcPr>
            <w:tcW w:w="7223"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Позиционирование на рынке твёрдых сыров</w:t>
            </w:r>
          </w:p>
        </w:tc>
      </w:tr>
      <w:tr w:rsidR="006D2F59">
        <w:trPr>
          <w:trHeight w:val="70"/>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Низкий ценовой сегмент (н)</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- 51 руб. от средней цены и менее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«Comella»</w:t>
            </w:r>
          </w:p>
        </w:tc>
      </w:tr>
      <w:tr w:rsidR="006D2F59">
        <w:trPr>
          <w:trHeight w:val="135"/>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Средний ценовой сегмент (с)</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50от средней цены</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«Сыр – Благо!», «Сиртаки», «Фетакса»</w:t>
            </w:r>
          </w:p>
        </w:tc>
      </w:tr>
      <w:tr w:rsidR="006D2F59">
        <w:trPr>
          <w:trHeight w:val="135"/>
        </w:trPr>
        <w:tc>
          <w:tcPr>
            <w:tcW w:w="1944"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+ 51от средней цены и более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«Сыр – Благо!», «Alpa Apetina»</w:t>
            </w:r>
          </w:p>
        </w:tc>
      </w:tr>
    </w:tbl>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26</w:t>
      </w:r>
    </w:p>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Ценовой мониторинг рынка сыров Санкт-Петербурга (мягкие сорта)</w:t>
      </w:r>
    </w:p>
    <w:tbl>
      <w:tblPr>
        <w:tblStyle w:val="a3"/>
        <w:tblW w:w="10366" w:type="dxa"/>
        <w:tblInd w:w="-1021" w:type="dxa"/>
        <w:tblLook w:val="04A0" w:firstRow="1" w:lastRow="0" w:firstColumn="1" w:lastColumn="0" w:noHBand="0" w:noVBand="1"/>
      </w:tblPr>
      <w:tblGrid>
        <w:gridCol w:w="2327"/>
        <w:gridCol w:w="1665"/>
        <w:gridCol w:w="1169"/>
        <w:gridCol w:w="1201"/>
        <w:gridCol w:w="1383"/>
        <w:gridCol w:w="1449"/>
        <w:gridCol w:w="1172"/>
      </w:tblGrid>
      <w:tr w:rsidR="006D2F59">
        <w:tc>
          <w:tcPr>
            <w:tcW w:w="2508" w:type="dxa"/>
          </w:tcPr>
          <w:p w:rsidR="006D2F59" w:rsidRDefault="00B97FC7">
            <w:pPr>
              <w:jc w:val="center"/>
              <w:rPr>
                <w:sz w:val="24"/>
                <w:szCs w:val="28"/>
              </w:rPr>
            </w:pPr>
            <w:r>
              <w:rPr>
                <w:sz w:val="24"/>
                <w:szCs w:val="28"/>
              </w:rPr>
              <w:t>Производитель</w:t>
            </w:r>
          </w:p>
        </w:tc>
        <w:tc>
          <w:tcPr>
            <w:tcW w:w="1751" w:type="dxa"/>
          </w:tcPr>
          <w:p w:rsidR="006D2F59" w:rsidRDefault="00B97FC7">
            <w:pPr>
              <w:jc w:val="center"/>
              <w:rPr>
                <w:sz w:val="24"/>
                <w:szCs w:val="28"/>
              </w:rPr>
            </w:pPr>
            <w:r>
              <w:rPr>
                <w:sz w:val="24"/>
                <w:szCs w:val="28"/>
              </w:rPr>
              <w:t>Бренд</w:t>
            </w:r>
          </w:p>
        </w:tc>
        <w:tc>
          <w:tcPr>
            <w:tcW w:w="1220" w:type="dxa"/>
          </w:tcPr>
          <w:p w:rsidR="006D2F59" w:rsidRDefault="00B97FC7">
            <w:pPr>
              <w:jc w:val="center"/>
              <w:rPr>
                <w:sz w:val="24"/>
                <w:szCs w:val="28"/>
              </w:rPr>
            </w:pPr>
            <w:r>
              <w:rPr>
                <w:sz w:val="24"/>
                <w:szCs w:val="28"/>
              </w:rPr>
              <w:t>Сорт сыра</w:t>
            </w:r>
          </w:p>
        </w:tc>
        <w:tc>
          <w:tcPr>
            <w:tcW w:w="1140" w:type="dxa"/>
          </w:tcPr>
          <w:p w:rsidR="006D2F59" w:rsidRDefault="00B97FC7">
            <w:pPr>
              <w:jc w:val="center"/>
              <w:rPr>
                <w:sz w:val="24"/>
                <w:szCs w:val="28"/>
              </w:rPr>
            </w:pPr>
            <w:r>
              <w:rPr>
                <w:sz w:val="24"/>
                <w:szCs w:val="28"/>
              </w:rPr>
              <w:t>Добавки</w:t>
            </w:r>
          </w:p>
        </w:tc>
        <w:tc>
          <w:tcPr>
            <w:tcW w:w="1361" w:type="dxa"/>
          </w:tcPr>
          <w:p w:rsidR="006D2F59" w:rsidRDefault="00B97FC7">
            <w:pPr>
              <w:jc w:val="center"/>
              <w:rPr>
                <w:sz w:val="24"/>
                <w:szCs w:val="28"/>
              </w:rPr>
            </w:pPr>
            <w:r>
              <w:rPr>
                <w:sz w:val="24"/>
                <w:szCs w:val="28"/>
              </w:rPr>
              <w:t>Стоимость, руб/кг</w:t>
            </w:r>
          </w:p>
        </w:tc>
        <w:tc>
          <w:tcPr>
            <w:tcW w:w="1193" w:type="dxa"/>
          </w:tcPr>
          <w:p w:rsidR="006D2F59" w:rsidRDefault="00B97FC7">
            <w:pPr>
              <w:jc w:val="center"/>
              <w:rPr>
                <w:sz w:val="24"/>
                <w:szCs w:val="28"/>
              </w:rPr>
            </w:pPr>
            <w:r>
              <w:rPr>
                <w:sz w:val="24"/>
                <w:szCs w:val="28"/>
              </w:rPr>
              <w:t>Отклонение от средней цены</w:t>
            </w:r>
          </w:p>
        </w:tc>
        <w:tc>
          <w:tcPr>
            <w:tcW w:w="1193" w:type="dxa"/>
          </w:tcPr>
          <w:p w:rsidR="006D2F59" w:rsidRDefault="00B97FC7">
            <w:pPr>
              <w:jc w:val="center"/>
              <w:rPr>
                <w:sz w:val="24"/>
                <w:szCs w:val="28"/>
              </w:rPr>
            </w:pPr>
            <w:r>
              <w:rPr>
                <w:sz w:val="24"/>
                <w:szCs w:val="28"/>
              </w:rPr>
              <w:t>Ценовой сегмент</w:t>
            </w:r>
          </w:p>
        </w:tc>
      </w:tr>
      <w:tr w:rsidR="006D2F59">
        <w:tc>
          <w:tcPr>
            <w:tcW w:w="2508" w:type="dxa"/>
          </w:tcPr>
          <w:p w:rsidR="006D2F59" w:rsidRDefault="00B97FC7">
            <w:pPr>
              <w:jc w:val="center"/>
              <w:rPr>
                <w:sz w:val="24"/>
                <w:szCs w:val="28"/>
              </w:rPr>
            </w:pPr>
            <w:r>
              <w:rPr>
                <w:sz w:val="24"/>
                <w:szCs w:val="28"/>
              </w:rPr>
              <w:t>ООО «Благо»</w:t>
            </w:r>
          </w:p>
        </w:tc>
        <w:tc>
          <w:tcPr>
            <w:tcW w:w="1751" w:type="dxa"/>
          </w:tcPr>
          <w:p w:rsidR="006D2F59" w:rsidRDefault="00B97FC7">
            <w:pPr>
              <w:jc w:val="center"/>
              <w:rPr>
                <w:sz w:val="24"/>
                <w:szCs w:val="28"/>
              </w:rPr>
            </w:pPr>
            <w:r>
              <w:rPr>
                <w:sz w:val="24"/>
                <w:szCs w:val="28"/>
              </w:rPr>
              <w:t>«Сыр – Благо!»</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белой плесенью</w:t>
            </w:r>
          </w:p>
        </w:tc>
        <w:tc>
          <w:tcPr>
            <w:tcW w:w="1361" w:type="dxa"/>
          </w:tcPr>
          <w:p w:rsidR="006D2F59" w:rsidRDefault="00B97FC7">
            <w:pPr>
              <w:jc w:val="right"/>
              <w:rPr>
                <w:sz w:val="24"/>
                <w:szCs w:val="28"/>
                <w:lang w:val="en-US"/>
              </w:rPr>
            </w:pPr>
            <w:r>
              <w:rPr>
                <w:sz w:val="24"/>
                <w:szCs w:val="28"/>
                <w:lang w:val="en-US"/>
              </w:rPr>
              <w:t>1850</w:t>
            </w:r>
          </w:p>
        </w:tc>
        <w:tc>
          <w:tcPr>
            <w:tcW w:w="1193" w:type="dxa"/>
          </w:tcPr>
          <w:p w:rsidR="006D2F59" w:rsidRDefault="00B97FC7">
            <w:pPr>
              <w:jc w:val="right"/>
              <w:rPr>
                <w:sz w:val="24"/>
                <w:szCs w:val="28"/>
              </w:rPr>
            </w:pPr>
            <w:r>
              <w:rPr>
                <w:sz w:val="24"/>
                <w:szCs w:val="28"/>
              </w:rPr>
              <w:t>+10</w:t>
            </w:r>
          </w:p>
        </w:tc>
        <w:tc>
          <w:tcPr>
            <w:tcW w:w="1193" w:type="dxa"/>
          </w:tcPr>
          <w:p w:rsidR="006D2F59" w:rsidRDefault="00B97FC7">
            <w:pPr>
              <w:jc w:val="right"/>
              <w:rPr>
                <w:sz w:val="24"/>
                <w:szCs w:val="28"/>
              </w:rPr>
            </w:pPr>
            <w:r>
              <w:rPr>
                <w:sz w:val="24"/>
                <w:szCs w:val="28"/>
              </w:rPr>
              <w:t>с</w:t>
            </w:r>
          </w:p>
        </w:tc>
      </w:tr>
      <w:tr w:rsidR="006D2F59">
        <w:tc>
          <w:tcPr>
            <w:tcW w:w="2508" w:type="dxa"/>
          </w:tcPr>
          <w:p w:rsidR="006D2F59" w:rsidRDefault="00B97FC7">
            <w:pPr>
              <w:jc w:val="center"/>
              <w:rPr>
                <w:sz w:val="24"/>
                <w:szCs w:val="28"/>
              </w:rPr>
            </w:pPr>
            <w:r>
              <w:rPr>
                <w:sz w:val="24"/>
                <w:szCs w:val="28"/>
              </w:rPr>
              <w:lastRenderedPageBreak/>
              <w:t>ООО «Благо»</w:t>
            </w:r>
          </w:p>
        </w:tc>
        <w:tc>
          <w:tcPr>
            <w:tcW w:w="1751" w:type="dxa"/>
          </w:tcPr>
          <w:p w:rsidR="006D2F59" w:rsidRDefault="00B97FC7">
            <w:pPr>
              <w:jc w:val="center"/>
              <w:rPr>
                <w:sz w:val="24"/>
                <w:szCs w:val="28"/>
              </w:rPr>
            </w:pPr>
            <w:r>
              <w:rPr>
                <w:sz w:val="24"/>
                <w:szCs w:val="28"/>
              </w:rPr>
              <w:t>«Сыр – Благо!»</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голубой плесенью</w:t>
            </w:r>
          </w:p>
        </w:tc>
        <w:tc>
          <w:tcPr>
            <w:tcW w:w="1361" w:type="dxa"/>
          </w:tcPr>
          <w:p w:rsidR="006D2F59" w:rsidRDefault="00B97FC7">
            <w:pPr>
              <w:jc w:val="right"/>
              <w:rPr>
                <w:sz w:val="24"/>
                <w:szCs w:val="28"/>
                <w:lang w:val="en-US"/>
              </w:rPr>
            </w:pPr>
            <w:r>
              <w:rPr>
                <w:sz w:val="24"/>
                <w:szCs w:val="28"/>
                <w:lang w:val="en-US"/>
              </w:rPr>
              <w:t>1780</w:t>
            </w:r>
          </w:p>
        </w:tc>
        <w:tc>
          <w:tcPr>
            <w:tcW w:w="1193" w:type="dxa"/>
          </w:tcPr>
          <w:p w:rsidR="006D2F59" w:rsidRDefault="00B97FC7">
            <w:pPr>
              <w:jc w:val="right"/>
              <w:rPr>
                <w:sz w:val="24"/>
                <w:szCs w:val="28"/>
              </w:rPr>
            </w:pPr>
            <w:r>
              <w:rPr>
                <w:sz w:val="24"/>
                <w:szCs w:val="28"/>
              </w:rPr>
              <w:t>-60</w:t>
            </w:r>
          </w:p>
        </w:tc>
        <w:tc>
          <w:tcPr>
            <w:tcW w:w="1193" w:type="dxa"/>
          </w:tcPr>
          <w:p w:rsidR="006D2F59" w:rsidRDefault="00B97FC7">
            <w:pPr>
              <w:jc w:val="right"/>
              <w:rPr>
                <w:sz w:val="24"/>
                <w:szCs w:val="28"/>
              </w:rPr>
            </w:pPr>
            <w:r>
              <w:rPr>
                <w:sz w:val="24"/>
                <w:szCs w:val="28"/>
              </w:rPr>
              <w:t>с</w:t>
            </w:r>
          </w:p>
        </w:tc>
      </w:tr>
      <w:tr w:rsidR="006D2F59">
        <w:tc>
          <w:tcPr>
            <w:tcW w:w="2508" w:type="dxa"/>
          </w:tcPr>
          <w:p w:rsidR="006D2F59" w:rsidRDefault="00B97FC7">
            <w:pPr>
              <w:jc w:val="center"/>
              <w:rPr>
                <w:sz w:val="24"/>
                <w:szCs w:val="28"/>
              </w:rPr>
            </w:pPr>
            <w:r>
              <w:rPr>
                <w:sz w:val="24"/>
                <w:szCs w:val="28"/>
              </w:rPr>
              <w:t>«Лакталис Восток»</w:t>
            </w:r>
          </w:p>
        </w:tc>
        <w:tc>
          <w:tcPr>
            <w:tcW w:w="1751" w:type="dxa"/>
          </w:tcPr>
          <w:p w:rsidR="006D2F59" w:rsidRDefault="00B97FC7">
            <w:pPr>
              <w:jc w:val="center"/>
              <w:rPr>
                <w:sz w:val="24"/>
                <w:szCs w:val="28"/>
              </w:rPr>
            </w:pPr>
            <w:r>
              <w:rPr>
                <w:sz w:val="24"/>
                <w:szCs w:val="28"/>
              </w:rPr>
              <w:t>«</w:t>
            </w:r>
            <w:r>
              <w:rPr>
                <w:sz w:val="24"/>
                <w:szCs w:val="28"/>
                <w:lang w:val="en-US"/>
              </w:rPr>
              <w:t>President</w:t>
            </w:r>
            <w:r>
              <w:rPr>
                <w:sz w:val="24"/>
                <w:szCs w:val="28"/>
              </w:rPr>
              <w:t>»</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белой плесенью</w:t>
            </w:r>
          </w:p>
        </w:tc>
        <w:tc>
          <w:tcPr>
            <w:tcW w:w="1361" w:type="dxa"/>
          </w:tcPr>
          <w:p w:rsidR="006D2F59" w:rsidRDefault="00B97FC7">
            <w:pPr>
              <w:jc w:val="right"/>
              <w:rPr>
                <w:sz w:val="24"/>
                <w:szCs w:val="28"/>
              </w:rPr>
            </w:pPr>
            <w:r>
              <w:rPr>
                <w:sz w:val="24"/>
                <w:szCs w:val="28"/>
              </w:rPr>
              <w:t>1915</w:t>
            </w:r>
          </w:p>
        </w:tc>
        <w:tc>
          <w:tcPr>
            <w:tcW w:w="1193" w:type="dxa"/>
          </w:tcPr>
          <w:p w:rsidR="006D2F59" w:rsidRDefault="00B97FC7">
            <w:pPr>
              <w:jc w:val="right"/>
              <w:rPr>
                <w:sz w:val="24"/>
                <w:szCs w:val="28"/>
              </w:rPr>
            </w:pPr>
            <w:r>
              <w:rPr>
                <w:sz w:val="24"/>
                <w:szCs w:val="28"/>
              </w:rPr>
              <w:t>+75</w:t>
            </w:r>
          </w:p>
        </w:tc>
        <w:tc>
          <w:tcPr>
            <w:tcW w:w="1193" w:type="dxa"/>
          </w:tcPr>
          <w:p w:rsidR="006D2F59" w:rsidRDefault="00B97FC7">
            <w:pPr>
              <w:jc w:val="right"/>
              <w:rPr>
                <w:sz w:val="24"/>
                <w:szCs w:val="28"/>
              </w:rPr>
            </w:pPr>
            <w:r>
              <w:rPr>
                <w:sz w:val="24"/>
                <w:szCs w:val="28"/>
              </w:rPr>
              <w:t>с</w:t>
            </w:r>
          </w:p>
        </w:tc>
      </w:tr>
      <w:tr w:rsidR="006D2F59">
        <w:tc>
          <w:tcPr>
            <w:tcW w:w="2508" w:type="dxa"/>
          </w:tcPr>
          <w:p w:rsidR="006D2F59" w:rsidRDefault="00B97FC7">
            <w:pPr>
              <w:jc w:val="center"/>
              <w:rPr>
                <w:sz w:val="24"/>
                <w:szCs w:val="28"/>
              </w:rPr>
            </w:pPr>
            <w:r>
              <w:rPr>
                <w:sz w:val="24"/>
                <w:szCs w:val="28"/>
              </w:rPr>
              <w:t>«</w:t>
            </w:r>
            <w:r>
              <w:rPr>
                <w:sz w:val="24"/>
                <w:szCs w:val="28"/>
                <w:lang w:val="en-US"/>
              </w:rPr>
              <w:t>Alti</w:t>
            </w:r>
            <w:r>
              <w:rPr>
                <w:sz w:val="24"/>
                <w:szCs w:val="28"/>
              </w:rPr>
              <w:t>»</w:t>
            </w:r>
          </w:p>
        </w:tc>
        <w:tc>
          <w:tcPr>
            <w:tcW w:w="1751" w:type="dxa"/>
          </w:tcPr>
          <w:p w:rsidR="006D2F59" w:rsidRDefault="00B97FC7">
            <w:pPr>
              <w:jc w:val="center"/>
              <w:rPr>
                <w:sz w:val="24"/>
                <w:szCs w:val="28"/>
              </w:rPr>
            </w:pPr>
            <w:r>
              <w:rPr>
                <w:sz w:val="24"/>
                <w:szCs w:val="28"/>
              </w:rPr>
              <w:t>«</w:t>
            </w:r>
            <w:r>
              <w:rPr>
                <w:sz w:val="24"/>
                <w:szCs w:val="28"/>
                <w:lang w:val="en-US"/>
              </w:rPr>
              <w:t>Alti Brie</w:t>
            </w:r>
            <w:r>
              <w:rPr>
                <w:sz w:val="24"/>
                <w:szCs w:val="28"/>
              </w:rPr>
              <w:t>»</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белой плесенью</w:t>
            </w:r>
          </w:p>
        </w:tc>
        <w:tc>
          <w:tcPr>
            <w:tcW w:w="1361" w:type="dxa"/>
          </w:tcPr>
          <w:p w:rsidR="006D2F59" w:rsidRDefault="00B97FC7">
            <w:pPr>
              <w:jc w:val="right"/>
              <w:rPr>
                <w:sz w:val="24"/>
                <w:szCs w:val="28"/>
                <w:lang w:val="en-US"/>
              </w:rPr>
            </w:pPr>
            <w:r>
              <w:rPr>
                <w:sz w:val="24"/>
                <w:szCs w:val="28"/>
                <w:lang w:val="en-US"/>
              </w:rPr>
              <w:t>1912</w:t>
            </w:r>
          </w:p>
        </w:tc>
        <w:tc>
          <w:tcPr>
            <w:tcW w:w="1193" w:type="dxa"/>
          </w:tcPr>
          <w:p w:rsidR="006D2F59" w:rsidRDefault="00B97FC7">
            <w:pPr>
              <w:jc w:val="right"/>
              <w:rPr>
                <w:sz w:val="24"/>
                <w:szCs w:val="28"/>
              </w:rPr>
            </w:pPr>
            <w:r>
              <w:rPr>
                <w:sz w:val="24"/>
                <w:szCs w:val="28"/>
              </w:rPr>
              <w:t>+72</w:t>
            </w:r>
          </w:p>
        </w:tc>
        <w:tc>
          <w:tcPr>
            <w:tcW w:w="1193" w:type="dxa"/>
          </w:tcPr>
          <w:p w:rsidR="006D2F59" w:rsidRDefault="00B97FC7">
            <w:pPr>
              <w:jc w:val="right"/>
              <w:rPr>
                <w:sz w:val="24"/>
                <w:szCs w:val="28"/>
              </w:rPr>
            </w:pPr>
            <w:r>
              <w:rPr>
                <w:sz w:val="24"/>
                <w:szCs w:val="28"/>
              </w:rPr>
              <w:t>с</w:t>
            </w:r>
          </w:p>
        </w:tc>
      </w:tr>
      <w:tr w:rsidR="006D2F59">
        <w:tc>
          <w:tcPr>
            <w:tcW w:w="2508" w:type="dxa"/>
          </w:tcPr>
          <w:p w:rsidR="006D2F59" w:rsidRDefault="00B97FC7">
            <w:pPr>
              <w:jc w:val="center"/>
              <w:rPr>
                <w:sz w:val="24"/>
                <w:szCs w:val="28"/>
              </w:rPr>
            </w:pPr>
            <w:r>
              <w:rPr>
                <w:sz w:val="24"/>
                <w:szCs w:val="28"/>
              </w:rPr>
              <w:t>«Арла Фудс Артис»</w:t>
            </w:r>
          </w:p>
        </w:tc>
        <w:tc>
          <w:tcPr>
            <w:tcW w:w="1751" w:type="dxa"/>
          </w:tcPr>
          <w:p w:rsidR="006D2F59" w:rsidRDefault="00B97FC7">
            <w:pPr>
              <w:jc w:val="center"/>
              <w:rPr>
                <w:sz w:val="24"/>
                <w:szCs w:val="28"/>
              </w:rPr>
            </w:pPr>
            <w:r>
              <w:rPr>
                <w:sz w:val="24"/>
                <w:szCs w:val="28"/>
              </w:rPr>
              <w:t>«Cas</w:t>
            </w:r>
            <w:r>
              <w:rPr>
                <w:sz w:val="24"/>
                <w:szCs w:val="28"/>
                <w:lang w:val="en-US"/>
              </w:rPr>
              <w:t>tello</w:t>
            </w:r>
            <w:r>
              <w:rPr>
                <w:sz w:val="24"/>
                <w:szCs w:val="28"/>
              </w:rPr>
              <w:t>»</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голубой плесенью</w:t>
            </w:r>
          </w:p>
        </w:tc>
        <w:tc>
          <w:tcPr>
            <w:tcW w:w="1361" w:type="dxa"/>
          </w:tcPr>
          <w:p w:rsidR="006D2F59" w:rsidRDefault="00B97FC7">
            <w:pPr>
              <w:jc w:val="right"/>
              <w:rPr>
                <w:sz w:val="24"/>
                <w:szCs w:val="28"/>
                <w:lang w:val="en-US"/>
              </w:rPr>
            </w:pPr>
            <w:r>
              <w:rPr>
                <w:sz w:val="24"/>
                <w:szCs w:val="28"/>
                <w:lang w:val="en-US"/>
              </w:rPr>
              <w:t>1744</w:t>
            </w:r>
          </w:p>
        </w:tc>
        <w:tc>
          <w:tcPr>
            <w:tcW w:w="1193" w:type="dxa"/>
          </w:tcPr>
          <w:p w:rsidR="006D2F59" w:rsidRDefault="00B97FC7">
            <w:pPr>
              <w:jc w:val="right"/>
              <w:rPr>
                <w:sz w:val="24"/>
                <w:szCs w:val="28"/>
              </w:rPr>
            </w:pPr>
            <w:r>
              <w:rPr>
                <w:sz w:val="24"/>
                <w:szCs w:val="28"/>
              </w:rPr>
              <w:t>-96</w:t>
            </w:r>
          </w:p>
        </w:tc>
        <w:tc>
          <w:tcPr>
            <w:tcW w:w="1193" w:type="dxa"/>
          </w:tcPr>
          <w:p w:rsidR="006D2F59" w:rsidRDefault="00B97FC7">
            <w:pPr>
              <w:jc w:val="right"/>
              <w:rPr>
                <w:sz w:val="24"/>
                <w:szCs w:val="28"/>
              </w:rPr>
            </w:pPr>
            <w:r>
              <w:rPr>
                <w:sz w:val="24"/>
                <w:szCs w:val="28"/>
              </w:rPr>
              <w:t>с</w:t>
            </w:r>
          </w:p>
        </w:tc>
      </w:tr>
      <w:tr w:rsidR="006D2F59">
        <w:tc>
          <w:tcPr>
            <w:tcW w:w="2508" w:type="dxa"/>
          </w:tcPr>
          <w:p w:rsidR="006D2F59" w:rsidRDefault="00B97FC7">
            <w:pPr>
              <w:jc w:val="center"/>
              <w:rPr>
                <w:sz w:val="24"/>
                <w:szCs w:val="28"/>
              </w:rPr>
            </w:pPr>
            <w:r>
              <w:rPr>
                <w:sz w:val="24"/>
                <w:szCs w:val="28"/>
              </w:rPr>
              <w:t>«Арла Фудс Артис»</w:t>
            </w:r>
          </w:p>
        </w:tc>
        <w:tc>
          <w:tcPr>
            <w:tcW w:w="1751" w:type="dxa"/>
          </w:tcPr>
          <w:p w:rsidR="006D2F59" w:rsidRDefault="00B97FC7">
            <w:pPr>
              <w:jc w:val="center"/>
              <w:rPr>
                <w:sz w:val="24"/>
                <w:szCs w:val="28"/>
              </w:rPr>
            </w:pPr>
            <w:r>
              <w:rPr>
                <w:sz w:val="24"/>
                <w:szCs w:val="28"/>
              </w:rPr>
              <w:t>«Cas</w:t>
            </w:r>
            <w:r>
              <w:rPr>
                <w:sz w:val="24"/>
                <w:szCs w:val="28"/>
                <w:lang w:val="en-US"/>
              </w:rPr>
              <w:t>tello</w:t>
            </w:r>
            <w:r>
              <w:rPr>
                <w:sz w:val="24"/>
                <w:szCs w:val="28"/>
              </w:rPr>
              <w:t>»</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голубой плесенью</w:t>
            </w:r>
          </w:p>
        </w:tc>
        <w:tc>
          <w:tcPr>
            <w:tcW w:w="1361" w:type="dxa"/>
          </w:tcPr>
          <w:p w:rsidR="006D2F59" w:rsidRDefault="00B97FC7">
            <w:pPr>
              <w:jc w:val="right"/>
              <w:rPr>
                <w:sz w:val="24"/>
                <w:szCs w:val="28"/>
                <w:lang w:val="en-US"/>
              </w:rPr>
            </w:pPr>
            <w:r>
              <w:rPr>
                <w:sz w:val="24"/>
                <w:szCs w:val="28"/>
                <w:lang w:val="en-US"/>
              </w:rPr>
              <w:t>1984</w:t>
            </w:r>
          </w:p>
        </w:tc>
        <w:tc>
          <w:tcPr>
            <w:tcW w:w="1193" w:type="dxa"/>
          </w:tcPr>
          <w:p w:rsidR="006D2F59" w:rsidRDefault="00B97FC7">
            <w:pPr>
              <w:jc w:val="right"/>
              <w:rPr>
                <w:sz w:val="24"/>
                <w:szCs w:val="28"/>
              </w:rPr>
            </w:pPr>
            <w:r>
              <w:rPr>
                <w:sz w:val="24"/>
                <w:szCs w:val="28"/>
              </w:rPr>
              <w:t>+144</w:t>
            </w:r>
          </w:p>
        </w:tc>
        <w:tc>
          <w:tcPr>
            <w:tcW w:w="1193" w:type="dxa"/>
          </w:tcPr>
          <w:p w:rsidR="006D2F59" w:rsidRDefault="00B97FC7">
            <w:pPr>
              <w:jc w:val="right"/>
              <w:rPr>
                <w:sz w:val="24"/>
                <w:szCs w:val="28"/>
              </w:rPr>
            </w:pPr>
            <w:r>
              <w:rPr>
                <w:sz w:val="24"/>
                <w:szCs w:val="28"/>
              </w:rPr>
              <w:t>в</w:t>
            </w:r>
          </w:p>
        </w:tc>
      </w:tr>
      <w:tr w:rsidR="006D2F59">
        <w:tc>
          <w:tcPr>
            <w:tcW w:w="2508" w:type="dxa"/>
          </w:tcPr>
          <w:p w:rsidR="006D2F59" w:rsidRDefault="00B97FC7">
            <w:pPr>
              <w:jc w:val="center"/>
              <w:rPr>
                <w:sz w:val="24"/>
                <w:szCs w:val="28"/>
              </w:rPr>
            </w:pPr>
            <w:r>
              <w:rPr>
                <w:sz w:val="24"/>
                <w:szCs w:val="28"/>
              </w:rPr>
              <w:t>ООО «БЕВ»</w:t>
            </w:r>
          </w:p>
        </w:tc>
        <w:tc>
          <w:tcPr>
            <w:tcW w:w="1751" w:type="dxa"/>
          </w:tcPr>
          <w:p w:rsidR="006D2F59" w:rsidRDefault="00B97FC7">
            <w:pPr>
              <w:jc w:val="center"/>
              <w:rPr>
                <w:sz w:val="24"/>
                <w:szCs w:val="28"/>
                <w:lang w:val="en-US"/>
              </w:rPr>
            </w:pPr>
            <w:r>
              <w:rPr>
                <w:sz w:val="24"/>
                <w:szCs w:val="28"/>
              </w:rPr>
              <w:t>«</w:t>
            </w:r>
            <w:r>
              <w:rPr>
                <w:sz w:val="24"/>
                <w:szCs w:val="28"/>
                <w:lang w:val="en-US"/>
              </w:rPr>
              <w:t>GrandBlu</w:t>
            </w:r>
            <w:r>
              <w:rPr>
                <w:sz w:val="24"/>
                <w:szCs w:val="28"/>
              </w:rPr>
              <w:t>»</w:t>
            </w:r>
          </w:p>
        </w:tc>
        <w:tc>
          <w:tcPr>
            <w:tcW w:w="1220" w:type="dxa"/>
          </w:tcPr>
          <w:p w:rsidR="006D2F59" w:rsidRDefault="00B97FC7">
            <w:pPr>
              <w:rPr>
                <w:sz w:val="24"/>
                <w:szCs w:val="28"/>
              </w:rPr>
            </w:pPr>
            <w:r>
              <w:rPr>
                <w:sz w:val="24"/>
                <w:szCs w:val="28"/>
              </w:rPr>
              <w:t>Мягкий</w:t>
            </w:r>
          </w:p>
        </w:tc>
        <w:tc>
          <w:tcPr>
            <w:tcW w:w="1140" w:type="dxa"/>
          </w:tcPr>
          <w:p w:rsidR="006D2F59" w:rsidRDefault="00B97FC7">
            <w:pPr>
              <w:rPr>
                <w:sz w:val="24"/>
                <w:szCs w:val="28"/>
              </w:rPr>
            </w:pPr>
            <w:r>
              <w:rPr>
                <w:sz w:val="24"/>
                <w:szCs w:val="28"/>
              </w:rPr>
              <w:t>С голубой плесенью</w:t>
            </w:r>
          </w:p>
        </w:tc>
        <w:tc>
          <w:tcPr>
            <w:tcW w:w="1361" w:type="dxa"/>
          </w:tcPr>
          <w:p w:rsidR="006D2F59" w:rsidRDefault="00B97FC7">
            <w:pPr>
              <w:jc w:val="right"/>
              <w:rPr>
                <w:sz w:val="24"/>
                <w:szCs w:val="28"/>
                <w:lang w:val="en-US"/>
              </w:rPr>
            </w:pPr>
            <w:r>
              <w:rPr>
                <w:sz w:val="24"/>
                <w:szCs w:val="28"/>
                <w:lang w:val="en-US"/>
              </w:rPr>
              <w:t>1690</w:t>
            </w:r>
          </w:p>
        </w:tc>
        <w:tc>
          <w:tcPr>
            <w:tcW w:w="1193" w:type="dxa"/>
          </w:tcPr>
          <w:p w:rsidR="006D2F59" w:rsidRDefault="00B97FC7">
            <w:pPr>
              <w:jc w:val="right"/>
              <w:rPr>
                <w:sz w:val="24"/>
                <w:szCs w:val="28"/>
              </w:rPr>
            </w:pPr>
            <w:r>
              <w:rPr>
                <w:sz w:val="24"/>
                <w:szCs w:val="28"/>
              </w:rPr>
              <w:t>-150</w:t>
            </w:r>
          </w:p>
        </w:tc>
        <w:tc>
          <w:tcPr>
            <w:tcW w:w="1193" w:type="dxa"/>
          </w:tcPr>
          <w:p w:rsidR="006D2F59" w:rsidRDefault="00B97FC7">
            <w:pPr>
              <w:jc w:val="right"/>
              <w:rPr>
                <w:sz w:val="24"/>
                <w:szCs w:val="28"/>
              </w:rPr>
            </w:pPr>
            <w:r>
              <w:rPr>
                <w:sz w:val="24"/>
                <w:szCs w:val="28"/>
              </w:rPr>
              <w:t>н</w:t>
            </w:r>
          </w:p>
        </w:tc>
      </w:tr>
    </w:tbl>
    <w:p w:rsidR="006D2F59" w:rsidRDefault="00B97FC7">
      <w:pPr>
        <w:spacing w:line="360" w:lineRule="auto"/>
        <w:rPr>
          <w:rFonts w:ascii="Times New Roman" w:hAnsi="Times New Roman" w:cs="Times New Roman"/>
          <w:sz w:val="28"/>
          <w:szCs w:val="28"/>
        </w:rPr>
      </w:pPr>
      <w:r>
        <w:rPr>
          <w:rFonts w:ascii="Times New Roman" w:hAnsi="Times New Roman" w:cs="Times New Roman"/>
          <w:sz w:val="28"/>
          <w:szCs w:val="28"/>
        </w:rPr>
        <w:t>Примечание: средняя цена на мягкие сыры составила 1840 рублей за кг.</w:t>
      </w: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27</w:t>
      </w:r>
    </w:p>
    <w:p w:rsidR="006D2F59" w:rsidRDefault="00B97FC7">
      <w:pPr>
        <w:jc w:val="center"/>
        <w:rPr>
          <w:rFonts w:ascii="Times New Roman" w:hAnsi="Times New Roman" w:cs="Times New Roman"/>
          <w:sz w:val="28"/>
        </w:rPr>
      </w:pPr>
      <w:r>
        <w:rPr>
          <w:rFonts w:ascii="Times New Roman" w:hAnsi="Times New Roman" w:cs="Times New Roman"/>
          <w:sz w:val="28"/>
        </w:rPr>
        <w:t>Конкурентное позиционирование по цене и брендам на рынке мягких сыров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223"/>
      </w:tblGrid>
      <w:tr w:rsidR="006D2F59">
        <w:trPr>
          <w:trHeight w:val="437"/>
        </w:trPr>
        <w:tc>
          <w:tcPr>
            <w:tcW w:w="1944"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Сегмент</w:t>
            </w:r>
          </w:p>
        </w:tc>
        <w:tc>
          <w:tcPr>
            <w:tcW w:w="7223" w:type="dxa"/>
            <w:vAlign w:val="center"/>
          </w:tcPr>
          <w:p w:rsidR="006D2F59" w:rsidRDefault="00B97FC7">
            <w:pPr>
              <w:spacing w:after="0" w:line="276" w:lineRule="auto"/>
              <w:jc w:val="center"/>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Позиционирование на рынке твёрдых сыров</w:t>
            </w:r>
          </w:p>
        </w:tc>
      </w:tr>
      <w:tr w:rsidR="006D2F59">
        <w:trPr>
          <w:trHeight w:val="70"/>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Низкий ценовой сегмент (н)</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- 101 руб. от средней цены и менее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«GrandBlu»</w:t>
            </w:r>
          </w:p>
        </w:tc>
      </w:tr>
      <w:tr w:rsidR="006D2F59">
        <w:trPr>
          <w:trHeight w:val="135"/>
        </w:trPr>
        <w:tc>
          <w:tcPr>
            <w:tcW w:w="1944" w:type="dxa"/>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Средний ценовой сегмент (с)</w:t>
            </w:r>
          </w:p>
        </w:tc>
        <w:tc>
          <w:tcPr>
            <w:tcW w:w="7223" w:type="dxa"/>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100 руб. от средней цены</w:t>
            </w:r>
          </w:p>
          <w:p w:rsidR="006D2F59" w:rsidRDefault="00B97FC7">
            <w:pPr>
              <w:spacing w:after="0" w:line="276" w:lineRule="auto"/>
              <w:rPr>
                <w:rFonts w:ascii="Times New Roman" w:eastAsia="Times New Roman" w:hAnsi="Times New Roman" w:cs="Times New Roman"/>
                <w:sz w:val="24"/>
                <w:lang w:val="en-US" w:eastAsia="ru-RU"/>
              </w:rPr>
            </w:pPr>
            <w:r>
              <w:rPr>
                <w:rFonts w:ascii="Times New Roman" w:eastAsia="Times New Roman" w:hAnsi="Times New Roman" w:cs="Times New Roman"/>
                <w:sz w:val="24"/>
                <w:lang w:val="en-US" w:eastAsia="ru-RU"/>
              </w:rPr>
              <w:t>«</w:t>
            </w:r>
            <w:r>
              <w:rPr>
                <w:rFonts w:ascii="Times New Roman" w:eastAsia="Times New Roman" w:hAnsi="Times New Roman" w:cs="Times New Roman"/>
                <w:sz w:val="24"/>
                <w:lang w:eastAsia="ru-RU"/>
              </w:rPr>
              <w:t>Сыр</w:t>
            </w:r>
            <w:r>
              <w:rPr>
                <w:rFonts w:ascii="Times New Roman" w:eastAsia="Times New Roman" w:hAnsi="Times New Roman" w:cs="Times New Roman"/>
                <w:sz w:val="24"/>
                <w:lang w:val="en-US" w:eastAsia="ru-RU"/>
              </w:rPr>
              <w:t xml:space="preserve"> – </w:t>
            </w:r>
            <w:r>
              <w:rPr>
                <w:rFonts w:ascii="Times New Roman" w:eastAsia="Times New Roman" w:hAnsi="Times New Roman" w:cs="Times New Roman"/>
                <w:sz w:val="24"/>
                <w:lang w:eastAsia="ru-RU"/>
              </w:rPr>
              <w:t>Благо</w:t>
            </w:r>
            <w:r>
              <w:rPr>
                <w:rFonts w:ascii="Times New Roman" w:eastAsia="Times New Roman" w:hAnsi="Times New Roman" w:cs="Times New Roman"/>
                <w:sz w:val="24"/>
                <w:lang w:val="en-US" w:eastAsia="ru-RU"/>
              </w:rPr>
              <w:t>!», «President», «Alti Brie», «Castello»</w:t>
            </w:r>
          </w:p>
        </w:tc>
      </w:tr>
      <w:tr w:rsidR="006D2F59">
        <w:trPr>
          <w:trHeight w:val="135"/>
        </w:trPr>
        <w:tc>
          <w:tcPr>
            <w:tcW w:w="1944"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Высокий ценовой сегмент (в)</w:t>
            </w:r>
          </w:p>
        </w:tc>
        <w:tc>
          <w:tcPr>
            <w:tcW w:w="7223" w:type="dxa"/>
            <w:tcBorders>
              <w:top w:val="single" w:sz="4" w:space="0" w:color="auto"/>
              <w:left w:val="single" w:sz="4" w:space="0" w:color="auto"/>
              <w:bottom w:val="single" w:sz="4" w:space="0" w:color="auto"/>
              <w:right w:val="single" w:sz="4" w:space="0" w:color="auto"/>
            </w:tcBorders>
            <w:vAlign w:val="center"/>
          </w:tcPr>
          <w:p w:rsidR="006D2F59" w:rsidRDefault="00B97FC7">
            <w:pPr>
              <w:spacing w:after="0" w:line="276" w:lineRule="auto"/>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+101 руб. от средней цены и более</w:t>
            </w:r>
          </w:p>
          <w:p w:rsidR="006D2F59" w:rsidRDefault="00B97FC7">
            <w:pPr>
              <w:spacing w:after="0" w:line="276" w:lineRule="auto"/>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«Castello»</w:t>
            </w:r>
          </w:p>
        </w:tc>
      </w:tr>
    </w:tbl>
    <w:p w:rsidR="006D2F59" w:rsidRDefault="006D2F59">
      <w:pPr>
        <w:spacing w:line="360" w:lineRule="auto"/>
        <w:ind w:firstLine="708"/>
        <w:rPr>
          <w:rFonts w:ascii="Times New Roman" w:hAnsi="Times New Roman" w:cs="Times New Roman"/>
          <w:sz w:val="28"/>
          <w:szCs w:val="28"/>
        </w:rPr>
      </w:pPr>
    </w:p>
    <w:p w:rsidR="006D2F59" w:rsidRDefault="00B97FC7">
      <w:pPr>
        <w:spacing w:line="360" w:lineRule="auto"/>
        <w:ind w:firstLine="708"/>
        <w:rPr>
          <w:rFonts w:ascii="Times New Roman" w:hAnsi="Times New Roman" w:cs="Times New Roman"/>
          <w:sz w:val="28"/>
          <w:szCs w:val="28"/>
        </w:rPr>
      </w:pPr>
      <w:r>
        <w:rPr>
          <w:rFonts w:ascii="Times New Roman" w:hAnsi="Times New Roman" w:cs="Times New Roman"/>
          <w:sz w:val="28"/>
          <w:szCs w:val="28"/>
        </w:rPr>
        <w:t>Обе позиции твёрдого сыра, производства ООО «Благо» представлены в низком ценовом сегменте. Одна позиция рассольного сыра представлена в высоком ценовом сегменте. Остальные позиции сыра производства ООО «Благо» находятся преимущественно в среднем ценовом сегменте.</w:t>
      </w:r>
    </w:p>
    <w:p w:rsidR="006D2F59" w:rsidRDefault="00B97FC7">
      <w:pPr>
        <w:spacing w:line="360" w:lineRule="auto"/>
        <w:jc w:val="both"/>
        <w:rPr>
          <w:rFonts w:ascii="Times New Roman" w:hAnsi="Times New Roman" w:cs="Times New Roman"/>
          <w:sz w:val="28"/>
        </w:rPr>
      </w:pPr>
      <w:r>
        <w:rPr>
          <w:rFonts w:ascii="Times New Roman" w:hAnsi="Times New Roman" w:cs="Times New Roman"/>
          <w:sz w:val="28"/>
          <w:szCs w:val="28"/>
        </w:rPr>
        <w:tab/>
        <w:t xml:space="preserve">В ближайшее время </w:t>
      </w:r>
      <w:r>
        <w:rPr>
          <w:rFonts w:ascii="Times New Roman" w:hAnsi="Times New Roman" w:cs="Times New Roman"/>
          <w:sz w:val="28"/>
        </w:rPr>
        <w:t>планируется добавить 6 новых ассортиментных позиций сыра. Цена на новые будет корректироваться с учётом цен на текущую продукцию предприятия, текущих цен на аналогичную продукцию других предприятий, изменения конъектуры рынка.</w:t>
      </w:r>
    </w:p>
    <w:p w:rsidR="006D2F59" w:rsidRDefault="00B97FC7">
      <w:pPr>
        <w:spacing w:line="360" w:lineRule="auto"/>
        <w:rPr>
          <w:rFonts w:ascii="Times New Roman" w:hAnsi="Times New Roman" w:cs="Times New Roman"/>
          <w:sz w:val="28"/>
        </w:rPr>
      </w:pPr>
      <w:r>
        <w:rPr>
          <w:rFonts w:ascii="Times New Roman" w:hAnsi="Times New Roman" w:cs="Times New Roman"/>
          <w:sz w:val="28"/>
        </w:rPr>
        <w:lastRenderedPageBreak/>
        <w:t>Список будущего ассортимента и цен представлен в нижеследующей таблице.</w:t>
      </w:r>
    </w:p>
    <w:p w:rsidR="006D2F59" w:rsidRDefault="00B97FC7">
      <w:pPr>
        <w:spacing w:line="360" w:lineRule="auto"/>
        <w:jc w:val="right"/>
        <w:rPr>
          <w:rFonts w:ascii="Times New Roman" w:hAnsi="Times New Roman" w:cs="Times New Roman"/>
          <w:sz w:val="28"/>
          <w:szCs w:val="28"/>
        </w:rPr>
      </w:pPr>
      <w:r>
        <w:rPr>
          <w:rFonts w:ascii="Times New Roman" w:hAnsi="Times New Roman" w:cs="Times New Roman"/>
          <w:sz w:val="28"/>
          <w:szCs w:val="28"/>
        </w:rPr>
        <w:t>Таблица 28</w:t>
      </w:r>
    </w:p>
    <w:p w:rsidR="006D2F59" w:rsidRDefault="00B97FC7">
      <w:pPr>
        <w:jc w:val="center"/>
        <w:rPr>
          <w:rFonts w:ascii="Times New Roman" w:hAnsi="Times New Roman" w:cs="Times New Roman"/>
          <w:sz w:val="28"/>
        </w:rPr>
      </w:pPr>
      <w:r>
        <w:rPr>
          <w:rFonts w:ascii="Times New Roman" w:hAnsi="Times New Roman" w:cs="Times New Roman"/>
          <w:sz w:val="28"/>
        </w:rPr>
        <w:t>Ассортиментно-ценовое позиционирование ООО «Благо»</w:t>
      </w:r>
    </w:p>
    <w:tbl>
      <w:tblPr>
        <w:tblW w:w="5000" w:type="pct"/>
        <w:tblLook w:val="04A0" w:firstRow="1" w:lastRow="0" w:firstColumn="1" w:lastColumn="0" w:noHBand="0" w:noVBand="1"/>
      </w:tblPr>
      <w:tblGrid>
        <w:gridCol w:w="3287"/>
        <w:gridCol w:w="3210"/>
        <w:gridCol w:w="3074"/>
      </w:tblGrid>
      <w:tr w:rsidR="006D2F59">
        <w:trPr>
          <w:trHeight w:val="523"/>
        </w:trPr>
        <w:tc>
          <w:tcPr>
            <w:tcW w:w="1717" w:type="pct"/>
            <w:tcBorders>
              <w:top w:val="single" w:sz="4" w:space="0" w:color="auto"/>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Товарная категория</w:t>
            </w:r>
          </w:p>
        </w:tc>
        <w:tc>
          <w:tcPr>
            <w:tcW w:w="1677"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Цена, рублей за кг.</w:t>
            </w:r>
          </w:p>
        </w:tc>
        <w:tc>
          <w:tcPr>
            <w:tcW w:w="1606" w:type="pct"/>
            <w:tcBorders>
              <w:top w:val="single" w:sz="4" w:space="0" w:color="auto"/>
              <w:left w:val="nil"/>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Статус продукта</w:t>
            </w:r>
          </w:p>
        </w:tc>
      </w:tr>
      <w:tr w:rsidR="006D2F59">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Твёрдые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Твёрдый «Гауда»50%</w:t>
            </w:r>
          </w:p>
        </w:tc>
        <w:tc>
          <w:tcPr>
            <w:tcW w:w="1677" w:type="pct"/>
            <w:tcBorders>
              <w:top w:val="single" w:sz="4" w:space="0" w:color="auto"/>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700</w:t>
            </w:r>
          </w:p>
        </w:tc>
        <w:tc>
          <w:tcPr>
            <w:tcW w:w="160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Твёрдый «Гауда» с паприкой, 50%</w:t>
            </w:r>
          </w:p>
        </w:tc>
        <w:tc>
          <w:tcPr>
            <w:tcW w:w="1677" w:type="pct"/>
            <w:tcBorders>
              <w:top w:val="single" w:sz="4" w:space="0" w:color="auto"/>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720</w:t>
            </w:r>
          </w:p>
        </w:tc>
        <w:tc>
          <w:tcPr>
            <w:tcW w:w="160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Твёрдый Маасдам, 50%</w:t>
            </w:r>
          </w:p>
        </w:tc>
        <w:tc>
          <w:tcPr>
            <w:tcW w:w="1677"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800</w:t>
            </w:r>
          </w:p>
        </w:tc>
        <w:tc>
          <w:tcPr>
            <w:tcW w:w="160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Твёрдый «Гауда» с грецким орехом, 50%</w:t>
            </w:r>
          </w:p>
        </w:tc>
        <w:tc>
          <w:tcPr>
            <w:tcW w:w="1677"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750</w:t>
            </w:r>
          </w:p>
        </w:tc>
        <w:tc>
          <w:tcPr>
            <w:tcW w:w="160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r w:rsidR="006D2F59">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Творожные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Сливочный</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600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 прованскими травами</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610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 зеленью и огурцом</w:t>
            </w:r>
          </w:p>
        </w:tc>
        <w:tc>
          <w:tcPr>
            <w:tcW w:w="167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610</w:t>
            </w:r>
          </w:p>
        </w:tc>
        <w:tc>
          <w:tcPr>
            <w:tcW w:w="160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r w:rsidR="006D2F59">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Рассольные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Салатный 35%</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480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Брынза 45%</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rPr>
              <w:t>510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Маложирный 20%</w:t>
            </w:r>
          </w:p>
        </w:tc>
        <w:tc>
          <w:tcPr>
            <w:tcW w:w="167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520</w:t>
            </w:r>
          </w:p>
        </w:tc>
        <w:tc>
          <w:tcPr>
            <w:tcW w:w="160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r w:rsidR="006D2F59">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Мягкие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 белой плесенью 60%</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lang w:val="en-US"/>
              </w:rPr>
              <w:t>1850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 голубой плесенью 50%</w:t>
            </w:r>
          </w:p>
        </w:tc>
        <w:tc>
          <w:tcPr>
            <w:tcW w:w="1677"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hAnsi="Times New Roman" w:cs="Times New Roman"/>
                <w:sz w:val="24"/>
                <w:szCs w:val="24"/>
                <w:lang w:val="en-US"/>
              </w:rPr>
              <w:t>1780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Старый продукт</w:t>
            </w:r>
          </w:p>
        </w:tc>
      </w:tr>
      <w:tr w:rsidR="006D2F59">
        <w:trPr>
          <w:trHeight w:val="315"/>
        </w:trPr>
        <w:tc>
          <w:tcPr>
            <w:tcW w:w="5000" w:type="pct"/>
            <w:gridSpan w:val="3"/>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Плавленые сыры</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Сливочный 45%</w:t>
            </w:r>
          </w:p>
        </w:tc>
        <w:tc>
          <w:tcPr>
            <w:tcW w:w="167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550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r w:rsidR="006D2F59">
        <w:trPr>
          <w:trHeight w:val="315"/>
        </w:trPr>
        <w:tc>
          <w:tcPr>
            <w:tcW w:w="1717"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С грибами 45%</w:t>
            </w:r>
          </w:p>
        </w:tc>
        <w:tc>
          <w:tcPr>
            <w:tcW w:w="1677"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560</w:t>
            </w:r>
          </w:p>
        </w:tc>
        <w:tc>
          <w:tcPr>
            <w:tcW w:w="160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Новый продукт</w:t>
            </w:r>
          </w:p>
        </w:tc>
      </w:tr>
    </w:tbl>
    <w:p w:rsidR="006D2F59" w:rsidRDefault="006D2F59">
      <w:pPr>
        <w:spacing w:line="360" w:lineRule="auto"/>
        <w:rPr>
          <w:rFonts w:ascii="Times New Roman" w:hAnsi="Times New Roman" w:cs="Times New Roman"/>
          <w:b/>
          <w:sz w:val="28"/>
          <w:szCs w:val="28"/>
        </w:rPr>
      </w:pPr>
    </w:p>
    <w:p w:rsidR="006D2F59" w:rsidRDefault="006D2F59">
      <w:pPr>
        <w:jc w:val="center"/>
        <w:rPr>
          <w:rFonts w:ascii="Times New Roman" w:hAnsi="Times New Roman" w:cs="Times New Roman"/>
          <w:b/>
          <w:sz w:val="28"/>
        </w:rPr>
      </w:pPr>
    </w:p>
    <w:p w:rsidR="006D2F59" w:rsidRDefault="006D2F59">
      <w:pPr>
        <w:rPr>
          <w:rFonts w:ascii="Times New Roman" w:hAnsi="Times New Roman" w:cs="Times New Roman"/>
          <w:b/>
          <w:sz w:val="28"/>
        </w:rPr>
      </w:pPr>
    </w:p>
    <w:p w:rsidR="006D2F59" w:rsidRDefault="00B97FC7">
      <w:pPr>
        <w:pStyle w:val="ac"/>
        <w:spacing w:line="360" w:lineRule="auto"/>
      </w:pPr>
      <w:bookmarkStart w:id="29" w:name="_Toc516612896"/>
      <w:r>
        <w:t>8.3. Сбытовая политика</w:t>
      </w:r>
      <w:bookmarkEnd w:id="29"/>
    </w:p>
    <w:p w:rsidR="006D2F59" w:rsidRDefault="00B97FC7">
      <w:pPr>
        <w:jc w:val="right"/>
        <w:rPr>
          <w:rFonts w:ascii="Times New Roman" w:hAnsi="Times New Roman" w:cs="Times New Roman"/>
          <w:sz w:val="28"/>
        </w:rPr>
      </w:pPr>
      <w:r>
        <w:rPr>
          <w:rFonts w:ascii="Times New Roman" w:hAnsi="Times New Roman" w:cs="Times New Roman"/>
          <w:sz w:val="28"/>
        </w:rPr>
        <w:t>Таблица 29</w:t>
      </w:r>
    </w:p>
    <w:p w:rsidR="006D2F59" w:rsidRDefault="00B97FC7">
      <w:pPr>
        <w:jc w:val="center"/>
        <w:rPr>
          <w:rFonts w:ascii="Times New Roman" w:hAnsi="Times New Roman" w:cs="Times New Roman"/>
          <w:sz w:val="28"/>
        </w:rPr>
      </w:pPr>
      <w:r>
        <w:rPr>
          <w:rFonts w:ascii="Times New Roman" w:hAnsi="Times New Roman" w:cs="Times New Roman"/>
          <w:sz w:val="28"/>
        </w:rPr>
        <w:t>Сводный план ООО «Благо» по выручке</w:t>
      </w:r>
    </w:p>
    <w:tbl>
      <w:tblPr>
        <w:tblStyle w:val="a3"/>
        <w:tblW w:w="10382" w:type="dxa"/>
        <w:tblInd w:w="-659" w:type="dxa"/>
        <w:tblLook w:val="04A0" w:firstRow="1" w:lastRow="0" w:firstColumn="1" w:lastColumn="0" w:noHBand="0" w:noVBand="1"/>
      </w:tblPr>
      <w:tblGrid>
        <w:gridCol w:w="1731"/>
        <w:gridCol w:w="1079"/>
        <w:gridCol w:w="713"/>
        <w:gridCol w:w="863"/>
        <w:gridCol w:w="936"/>
        <w:gridCol w:w="890"/>
        <w:gridCol w:w="812"/>
        <w:gridCol w:w="812"/>
        <w:gridCol w:w="795"/>
        <w:gridCol w:w="800"/>
        <w:gridCol w:w="951"/>
      </w:tblGrid>
      <w:tr w:rsidR="006D2F59">
        <w:trPr>
          <w:trHeight w:val="264"/>
        </w:trPr>
        <w:tc>
          <w:tcPr>
            <w:tcW w:w="1762" w:type="dxa"/>
            <w:vMerge w:val="restart"/>
            <w:shd w:val="clear" w:color="auto" w:fill="auto"/>
          </w:tcPr>
          <w:p w:rsidR="006D2F59" w:rsidRDefault="006D2F59">
            <w:pPr>
              <w:rPr>
                <w:sz w:val="24"/>
                <w:szCs w:val="24"/>
              </w:rPr>
            </w:pPr>
          </w:p>
          <w:p w:rsidR="006D2F59" w:rsidRDefault="00B97FC7">
            <w:pPr>
              <w:rPr>
                <w:sz w:val="24"/>
                <w:szCs w:val="24"/>
              </w:rPr>
            </w:pPr>
            <w:r>
              <w:rPr>
                <w:sz w:val="24"/>
                <w:szCs w:val="24"/>
              </w:rPr>
              <w:t>Товарная категория</w:t>
            </w:r>
          </w:p>
        </w:tc>
        <w:tc>
          <w:tcPr>
            <w:tcW w:w="749" w:type="dxa"/>
            <w:vMerge w:val="restart"/>
            <w:shd w:val="clear" w:color="auto" w:fill="auto"/>
          </w:tcPr>
          <w:p w:rsidR="006D2F59" w:rsidRDefault="00B97FC7">
            <w:pPr>
              <w:rPr>
                <w:sz w:val="24"/>
                <w:szCs w:val="24"/>
              </w:rPr>
            </w:pPr>
            <w:r>
              <w:rPr>
                <w:color w:val="000000"/>
                <w:sz w:val="24"/>
                <w:szCs w:val="24"/>
              </w:rPr>
              <w:t>Базовый год</w:t>
            </w:r>
          </w:p>
        </w:tc>
        <w:tc>
          <w:tcPr>
            <w:tcW w:w="3688" w:type="dxa"/>
            <w:gridSpan w:val="4"/>
            <w:shd w:val="clear" w:color="auto" w:fill="auto"/>
          </w:tcPr>
          <w:p w:rsidR="006D2F59" w:rsidRDefault="00B97FC7">
            <w:pPr>
              <w:jc w:val="center"/>
              <w:rPr>
                <w:sz w:val="24"/>
                <w:szCs w:val="24"/>
              </w:rPr>
            </w:pPr>
            <w:r>
              <w:rPr>
                <w:sz w:val="24"/>
                <w:szCs w:val="24"/>
              </w:rPr>
              <w:t>Первый год</w:t>
            </w:r>
          </w:p>
        </w:tc>
        <w:tc>
          <w:tcPr>
            <w:tcW w:w="3456" w:type="dxa"/>
            <w:gridSpan w:val="4"/>
            <w:shd w:val="clear" w:color="auto" w:fill="auto"/>
          </w:tcPr>
          <w:p w:rsidR="006D2F59" w:rsidRDefault="00B97FC7">
            <w:pPr>
              <w:jc w:val="center"/>
              <w:rPr>
                <w:sz w:val="24"/>
                <w:szCs w:val="24"/>
              </w:rPr>
            </w:pPr>
            <w:r>
              <w:rPr>
                <w:sz w:val="24"/>
                <w:szCs w:val="24"/>
              </w:rPr>
              <w:t>Второй год</w:t>
            </w:r>
          </w:p>
        </w:tc>
        <w:tc>
          <w:tcPr>
            <w:tcW w:w="727" w:type="dxa"/>
            <w:vMerge w:val="restart"/>
            <w:shd w:val="clear" w:color="auto" w:fill="auto"/>
          </w:tcPr>
          <w:p w:rsidR="006D2F59" w:rsidRDefault="00B97FC7">
            <w:pPr>
              <w:rPr>
                <w:sz w:val="24"/>
                <w:szCs w:val="24"/>
              </w:rPr>
            </w:pPr>
            <w:r>
              <w:rPr>
                <w:sz w:val="24"/>
                <w:szCs w:val="24"/>
              </w:rPr>
              <w:t>Третий год</w:t>
            </w:r>
          </w:p>
        </w:tc>
      </w:tr>
      <w:tr w:rsidR="006D2F59">
        <w:trPr>
          <w:trHeight w:val="832"/>
        </w:trPr>
        <w:tc>
          <w:tcPr>
            <w:tcW w:w="1762" w:type="dxa"/>
            <w:vMerge/>
            <w:shd w:val="clear" w:color="auto" w:fill="auto"/>
          </w:tcPr>
          <w:p w:rsidR="006D2F59" w:rsidRDefault="006D2F59">
            <w:pPr>
              <w:rPr>
                <w:sz w:val="24"/>
                <w:szCs w:val="24"/>
              </w:rPr>
            </w:pPr>
          </w:p>
        </w:tc>
        <w:tc>
          <w:tcPr>
            <w:tcW w:w="749" w:type="dxa"/>
            <w:vMerge/>
            <w:shd w:val="clear" w:color="auto" w:fill="auto"/>
            <w:vAlign w:val="center"/>
          </w:tcPr>
          <w:p w:rsidR="006D2F59" w:rsidRDefault="006D2F59">
            <w:pPr>
              <w:rPr>
                <w:sz w:val="24"/>
                <w:szCs w:val="24"/>
              </w:rPr>
            </w:pPr>
          </w:p>
        </w:tc>
        <w:tc>
          <w:tcPr>
            <w:tcW w:w="749" w:type="dxa"/>
            <w:shd w:val="clear" w:color="auto" w:fill="auto"/>
            <w:vAlign w:val="center"/>
          </w:tcPr>
          <w:p w:rsidR="006D2F59" w:rsidRDefault="00B97FC7">
            <w:pPr>
              <w:rPr>
                <w:b/>
                <w:sz w:val="24"/>
                <w:szCs w:val="24"/>
              </w:rPr>
            </w:pPr>
            <w:r>
              <w:rPr>
                <w:color w:val="000000"/>
                <w:sz w:val="24"/>
                <w:szCs w:val="24"/>
              </w:rPr>
              <w:t>1 кв.</w:t>
            </w:r>
          </w:p>
        </w:tc>
        <w:tc>
          <w:tcPr>
            <w:tcW w:w="938" w:type="dxa"/>
            <w:shd w:val="clear" w:color="auto" w:fill="auto"/>
            <w:vAlign w:val="center"/>
          </w:tcPr>
          <w:p w:rsidR="006D2F59" w:rsidRDefault="00B97FC7">
            <w:pPr>
              <w:rPr>
                <w:b/>
                <w:sz w:val="24"/>
                <w:szCs w:val="24"/>
              </w:rPr>
            </w:pPr>
            <w:r>
              <w:rPr>
                <w:color w:val="000000"/>
                <w:sz w:val="24"/>
                <w:szCs w:val="24"/>
              </w:rPr>
              <w:t>2 кв.</w:t>
            </w:r>
          </w:p>
        </w:tc>
        <w:tc>
          <w:tcPr>
            <w:tcW w:w="1029" w:type="dxa"/>
            <w:shd w:val="clear" w:color="auto" w:fill="auto"/>
            <w:vAlign w:val="center"/>
          </w:tcPr>
          <w:p w:rsidR="006D2F59" w:rsidRDefault="00B97FC7">
            <w:pPr>
              <w:rPr>
                <w:b/>
                <w:sz w:val="24"/>
                <w:szCs w:val="24"/>
              </w:rPr>
            </w:pPr>
            <w:r>
              <w:rPr>
                <w:color w:val="000000"/>
                <w:sz w:val="24"/>
                <w:szCs w:val="24"/>
              </w:rPr>
              <w:t>3 кв.</w:t>
            </w:r>
          </w:p>
        </w:tc>
        <w:tc>
          <w:tcPr>
            <w:tcW w:w="972" w:type="dxa"/>
            <w:shd w:val="clear" w:color="auto" w:fill="auto"/>
            <w:vAlign w:val="center"/>
          </w:tcPr>
          <w:p w:rsidR="006D2F59" w:rsidRDefault="00B97FC7">
            <w:pPr>
              <w:rPr>
                <w:b/>
                <w:sz w:val="24"/>
                <w:szCs w:val="24"/>
              </w:rPr>
            </w:pPr>
            <w:r>
              <w:rPr>
                <w:color w:val="000000"/>
                <w:sz w:val="24"/>
                <w:szCs w:val="24"/>
              </w:rPr>
              <w:t>4 кв.</w:t>
            </w:r>
          </w:p>
        </w:tc>
        <w:tc>
          <w:tcPr>
            <w:tcW w:w="873" w:type="dxa"/>
            <w:shd w:val="clear" w:color="auto" w:fill="auto"/>
            <w:vAlign w:val="center"/>
          </w:tcPr>
          <w:p w:rsidR="006D2F59" w:rsidRDefault="00B97FC7">
            <w:pPr>
              <w:rPr>
                <w:b/>
                <w:sz w:val="24"/>
                <w:szCs w:val="24"/>
              </w:rPr>
            </w:pPr>
            <w:r>
              <w:rPr>
                <w:color w:val="000000"/>
                <w:sz w:val="24"/>
                <w:szCs w:val="24"/>
              </w:rPr>
              <w:t>1 кв.</w:t>
            </w:r>
          </w:p>
        </w:tc>
        <w:tc>
          <w:tcPr>
            <w:tcW w:w="873" w:type="dxa"/>
            <w:shd w:val="clear" w:color="auto" w:fill="auto"/>
            <w:vAlign w:val="center"/>
          </w:tcPr>
          <w:p w:rsidR="006D2F59" w:rsidRDefault="00B97FC7">
            <w:pPr>
              <w:rPr>
                <w:b/>
                <w:sz w:val="24"/>
                <w:szCs w:val="24"/>
              </w:rPr>
            </w:pPr>
            <w:r>
              <w:rPr>
                <w:color w:val="000000"/>
                <w:sz w:val="24"/>
                <w:szCs w:val="24"/>
              </w:rPr>
              <w:t>2 кв.</w:t>
            </w:r>
          </w:p>
        </w:tc>
        <w:tc>
          <w:tcPr>
            <w:tcW w:w="852" w:type="dxa"/>
            <w:shd w:val="clear" w:color="auto" w:fill="auto"/>
            <w:vAlign w:val="center"/>
          </w:tcPr>
          <w:p w:rsidR="006D2F59" w:rsidRDefault="00B97FC7">
            <w:pPr>
              <w:rPr>
                <w:b/>
                <w:sz w:val="24"/>
                <w:szCs w:val="24"/>
              </w:rPr>
            </w:pPr>
            <w:r>
              <w:rPr>
                <w:color w:val="000000"/>
                <w:sz w:val="24"/>
                <w:szCs w:val="24"/>
              </w:rPr>
              <w:t>3 кв.</w:t>
            </w:r>
          </w:p>
        </w:tc>
        <w:tc>
          <w:tcPr>
            <w:tcW w:w="858" w:type="dxa"/>
            <w:shd w:val="clear" w:color="auto" w:fill="auto"/>
            <w:vAlign w:val="center"/>
          </w:tcPr>
          <w:p w:rsidR="006D2F59" w:rsidRDefault="00B97FC7">
            <w:pPr>
              <w:rPr>
                <w:b/>
                <w:sz w:val="24"/>
                <w:szCs w:val="24"/>
              </w:rPr>
            </w:pPr>
            <w:r>
              <w:rPr>
                <w:color w:val="000000"/>
                <w:sz w:val="24"/>
                <w:szCs w:val="24"/>
              </w:rPr>
              <w:t>4 кв.</w:t>
            </w:r>
          </w:p>
        </w:tc>
        <w:tc>
          <w:tcPr>
            <w:tcW w:w="727" w:type="dxa"/>
            <w:vMerge/>
            <w:shd w:val="clear" w:color="auto" w:fill="auto"/>
          </w:tcPr>
          <w:p w:rsidR="006D2F59" w:rsidRDefault="006D2F59">
            <w:pPr>
              <w:rPr>
                <w:b/>
                <w:sz w:val="24"/>
                <w:szCs w:val="24"/>
              </w:rPr>
            </w:pPr>
          </w:p>
        </w:tc>
      </w:tr>
      <w:tr w:rsidR="006D2F59">
        <w:trPr>
          <w:trHeight w:val="264"/>
        </w:trPr>
        <w:tc>
          <w:tcPr>
            <w:tcW w:w="10382" w:type="dxa"/>
            <w:gridSpan w:val="11"/>
            <w:shd w:val="clear" w:color="auto" w:fill="auto"/>
          </w:tcPr>
          <w:p w:rsidR="006D2F59" w:rsidRDefault="00B97FC7">
            <w:pPr>
              <w:rPr>
                <w:b/>
                <w:bCs/>
                <w:color w:val="000000"/>
                <w:sz w:val="24"/>
                <w:szCs w:val="24"/>
              </w:rPr>
            </w:pPr>
            <w:r>
              <w:rPr>
                <w:b/>
                <w:bCs/>
                <w:color w:val="000000"/>
                <w:sz w:val="24"/>
                <w:szCs w:val="24"/>
              </w:rPr>
              <w:t>Твёрдые сыры</w:t>
            </w:r>
          </w:p>
        </w:tc>
      </w:tr>
      <w:tr w:rsidR="006D2F59">
        <w:trPr>
          <w:trHeight w:val="813"/>
        </w:trPr>
        <w:tc>
          <w:tcPr>
            <w:tcW w:w="1762" w:type="dxa"/>
            <w:shd w:val="clear" w:color="auto" w:fill="auto"/>
            <w:vAlign w:val="center"/>
          </w:tcPr>
          <w:p w:rsidR="006D2F59" w:rsidRDefault="00B97FC7">
            <w:pPr>
              <w:rPr>
                <w:sz w:val="24"/>
                <w:szCs w:val="24"/>
              </w:rPr>
            </w:pPr>
            <w:r>
              <w:rPr>
                <w:iCs/>
                <w:color w:val="000000"/>
                <w:sz w:val="24"/>
                <w:szCs w:val="24"/>
              </w:rPr>
              <w:lastRenderedPageBreak/>
              <w:t>Твёрдый «Гауда»50%, тыс. руб.</w:t>
            </w:r>
          </w:p>
        </w:tc>
        <w:tc>
          <w:tcPr>
            <w:tcW w:w="749" w:type="dxa"/>
            <w:shd w:val="clear" w:color="auto" w:fill="auto"/>
          </w:tcPr>
          <w:p w:rsidR="006D2F59" w:rsidRDefault="00B97FC7">
            <w:pPr>
              <w:rPr>
                <w:sz w:val="24"/>
                <w:szCs w:val="24"/>
              </w:rPr>
            </w:pPr>
            <w:r>
              <w:rPr>
                <w:sz w:val="24"/>
                <w:szCs w:val="24"/>
              </w:rPr>
              <w:t>630</w:t>
            </w:r>
          </w:p>
        </w:tc>
        <w:tc>
          <w:tcPr>
            <w:tcW w:w="749" w:type="dxa"/>
            <w:shd w:val="clear" w:color="auto" w:fill="auto"/>
          </w:tcPr>
          <w:p w:rsidR="006D2F59" w:rsidRDefault="00B97FC7">
            <w:pPr>
              <w:rPr>
                <w:sz w:val="24"/>
                <w:szCs w:val="24"/>
              </w:rPr>
            </w:pPr>
            <w:r>
              <w:rPr>
                <w:sz w:val="24"/>
                <w:szCs w:val="24"/>
              </w:rPr>
              <w:t>167</w:t>
            </w:r>
          </w:p>
        </w:tc>
        <w:tc>
          <w:tcPr>
            <w:tcW w:w="938" w:type="dxa"/>
            <w:shd w:val="clear" w:color="auto" w:fill="auto"/>
          </w:tcPr>
          <w:p w:rsidR="006D2F59" w:rsidRDefault="00B97FC7">
            <w:pPr>
              <w:rPr>
                <w:sz w:val="24"/>
                <w:szCs w:val="24"/>
              </w:rPr>
            </w:pPr>
            <w:r>
              <w:rPr>
                <w:sz w:val="24"/>
                <w:szCs w:val="24"/>
              </w:rPr>
              <w:t>159</w:t>
            </w:r>
          </w:p>
        </w:tc>
        <w:tc>
          <w:tcPr>
            <w:tcW w:w="1029" w:type="dxa"/>
            <w:shd w:val="clear" w:color="auto" w:fill="auto"/>
          </w:tcPr>
          <w:p w:rsidR="006D2F59" w:rsidRDefault="00B97FC7">
            <w:pPr>
              <w:rPr>
                <w:sz w:val="24"/>
                <w:szCs w:val="24"/>
              </w:rPr>
            </w:pPr>
            <w:r>
              <w:rPr>
                <w:sz w:val="24"/>
                <w:szCs w:val="24"/>
              </w:rPr>
              <w:t>156</w:t>
            </w:r>
          </w:p>
        </w:tc>
        <w:tc>
          <w:tcPr>
            <w:tcW w:w="972" w:type="dxa"/>
            <w:shd w:val="clear" w:color="auto" w:fill="auto"/>
          </w:tcPr>
          <w:p w:rsidR="006D2F59" w:rsidRDefault="00B97FC7">
            <w:pPr>
              <w:rPr>
                <w:sz w:val="24"/>
                <w:szCs w:val="24"/>
              </w:rPr>
            </w:pPr>
            <w:r>
              <w:rPr>
                <w:sz w:val="24"/>
                <w:szCs w:val="24"/>
              </w:rPr>
              <w:t>173</w:t>
            </w:r>
          </w:p>
        </w:tc>
        <w:tc>
          <w:tcPr>
            <w:tcW w:w="873" w:type="dxa"/>
            <w:shd w:val="clear" w:color="auto" w:fill="auto"/>
          </w:tcPr>
          <w:p w:rsidR="006D2F59" w:rsidRDefault="00B97FC7">
            <w:pPr>
              <w:rPr>
                <w:sz w:val="24"/>
                <w:szCs w:val="24"/>
              </w:rPr>
            </w:pPr>
            <w:r>
              <w:rPr>
                <w:sz w:val="24"/>
                <w:szCs w:val="24"/>
              </w:rPr>
              <w:t>149</w:t>
            </w:r>
          </w:p>
        </w:tc>
        <w:tc>
          <w:tcPr>
            <w:tcW w:w="873" w:type="dxa"/>
            <w:shd w:val="clear" w:color="auto" w:fill="auto"/>
          </w:tcPr>
          <w:p w:rsidR="006D2F59" w:rsidRDefault="00B97FC7">
            <w:pPr>
              <w:rPr>
                <w:sz w:val="24"/>
                <w:szCs w:val="24"/>
              </w:rPr>
            </w:pPr>
            <w:r>
              <w:rPr>
                <w:sz w:val="24"/>
                <w:szCs w:val="24"/>
              </w:rPr>
              <w:t>156</w:t>
            </w:r>
          </w:p>
        </w:tc>
        <w:tc>
          <w:tcPr>
            <w:tcW w:w="852" w:type="dxa"/>
            <w:shd w:val="clear" w:color="auto" w:fill="auto"/>
          </w:tcPr>
          <w:p w:rsidR="006D2F59" w:rsidRDefault="00B97FC7">
            <w:pPr>
              <w:rPr>
                <w:sz w:val="24"/>
                <w:szCs w:val="24"/>
              </w:rPr>
            </w:pPr>
            <w:r>
              <w:rPr>
                <w:sz w:val="24"/>
                <w:szCs w:val="24"/>
              </w:rPr>
              <w:t>172</w:t>
            </w:r>
          </w:p>
        </w:tc>
        <w:tc>
          <w:tcPr>
            <w:tcW w:w="858" w:type="dxa"/>
            <w:shd w:val="clear" w:color="auto" w:fill="auto"/>
          </w:tcPr>
          <w:p w:rsidR="006D2F59" w:rsidRDefault="00B97FC7">
            <w:pPr>
              <w:rPr>
                <w:sz w:val="24"/>
                <w:szCs w:val="24"/>
              </w:rPr>
            </w:pPr>
            <w:r>
              <w:rPr>
                <w:sz w:val="24"/>
                <w:szCs w:val="24"/>
              </w:rPr>
              <w:t>179</w:t>
            </w:r>
          </w:p>
        </w:tc>
        <w:tc>
          <w:tcPr>
            <w:tcW w:w="727" w:type="dxa"/>
            <w:shd w:val="clear" w:color="auto" w:fill="auto"/>
          </w:tcPr>
          <w:p w:rsidR="006D2F59" w:rsidRDefault="00B97FC7">
            <w:pPr>
              <w:rPr>
                <w:sz w:val="24"/>
                <w:szCs w:val="24"/>
              </w:rPr>
            </w:pPr>
            <w:r>
              <w:rPr>
                <w:sz w:val="24"/>
                <w:szCs w:val="24"/>
              </w:rPr>
              <w:t>643</w:t>
            </w:r>
          </w:p>
        </w:tc>
      </w:tr>
      <w:tr w:rsidR="006D2F59">
        <w:trPr>
          <w:trHeight w:val="1096"/>
        </w:trPr>
        <w:tc>
          <w:tcPr>
            <w:tcW w:w="1762" w:type="dxa"/>
            <w:shd w:val="clear" w:color="auto" w:fill="auto"/>
            <w:vAlign w:val="center"/>
          </w:tcPr>
          <w:p w:rsidR="006D2F59" w:rsidRDefault="00B97FC7">
            <w:pPr>
              <w:rPr>
                <w:sz w:val="24"/>
                <w:szCs w:val="24"/>
              </w:rPr>
            </w:pPr>
            <w:r>
              <w:rPr>
                <w:iCs/>
                <w:color w:val="000000"/>
                <w:sz w:val="24"/>
                <w:szCs w:val="24"/>
              </w:rPr>
              <w:t>Твёрдый «Гауда» с паприкой, 50%, тыс. руб.</w:t>
            </w:r>
          </w:p>
        </w:tc>
        <w:tc>
          <w:tcPr>
            <w:tcW w:w="749" w:type="dxa"/>
            <w:shd w:val="clear" w:color="auto" w:fill="auto"/>
          </w:tcPr>
          <w:p w:rsidR="006D2F59" w:rsidRDefault="00B97FC7">
            <w:pPr>
              <w:rPr>
                <w:sz w:val="24"/>
                <w:szCs w:val="24"/>
              </w:rPr>
            </w:pPr>
            <w:r>
              <w:rPr>
                <w:sz w:val="24"/>
                <w:szCs w:val="24"/>
              </w:rPr>
              <w:t>580</w:t>
            </w:r>
          </w:p>
        </w:tc>
        <w:tc>
          <w:tcPr>
            <w:tcW w:w="749" w:type="dxa"/>
            <w:shd w:val="clear" w:color="auto" w:fill="auto"/>
          </w:tcPr>
          <w:p w:rsidR="006D2F59" w:rsidRDefault="00B97FC7">
            <w:pPr>
              <w:rPr>
                <w:sz w:val="24"/>
                <w:szCs w:val="24"/>
              </w:rPr>
            </w:pPr>
            <w:r>
              <w:rPr>
                <w:sz w:val="24"/>
                <w:szCs w:val="24"/>
              </w:rPr>
              <w:t>143</w:t>
            </w:r>
          </w:p>
        </w:tc>
        <w:tc>
          <w:tcPr>
            <w:tcW w:w="938" w:type="dxa"/>
            <w:shd w:val="clear" w:color="auto" w:fill="auto"/>
          </w:tcPr>
          <w:p w:rsidR="006D2F59" w:rsidRDefault="00B97FC7">
            <w:pPr>
              <w:rPr>
                <w:sz w:val="24"/>
                <w:szCs w:val="24"/>
              </w:rPr>
            </w:pPr>
            <w:r>
              <w:rPr>
                <w:sz w:val="24"/>
                <w:szCs w:val="24"/>
              </w:rPr>
              <w:t>149</w:t>
            </w:r>
          </w:p>
        </w:tc>
        <w:tc>
          <w:tcPr>
            <w:tcW w:w="1029" w:type="dxa"/>
            <w:shd w:val="clear" w:color="auto" w:fill="auto"/>
          </w:tcPr>
          <w:p w:rsidR="006D2F59" w:rsidRDefault="00B97FC7">
            <w:pPr>
              <w:rPr>
                <w:sz w:val="24"/>
                <w:szCs w:val="24"/>
              </w:rPr>
            </w:pPr>
            <w:r>
              <w:rPr>
                <w:sz w:val="24"/>
                <w:szCs w:val="24"/>
              </w:rPr>
              <w:t>155</w:t>
            </w:r>
          </w:p>
        </w:tc>
        <w:tc>
          <w:tcPr>
            <w:tcW w:w="972" w:type="dxa"/>
            <w:shd w:val="clear" w:color="auto" w:fill="auto"/>
          </w:tcPr>
          <w:p w:rsidR="006D2F59" w:rsidRDefault="00B97FC7">
            <w:pPr>
              <w:rPr>
                <w:sz w:val="24"/>
                <w:szCs w:val="24"/>
              </w:rPr>
            </w:pPr>
            <w:r>
              <w:rPr>
                <w:sz w:val="24"/>
                <w:szCs w:val="24"/>
              </w:rPr>
              <w:t>157</w:t>
            </w:r>
          </w:p>
        </w:tc>
        <w:tc>
          <w:tcPr>
            <w:tcW w:w="873" w:type="dxa"/>
            <w:shd w:val="clear" w:color="auto" w:fill="auto"/>
          </w:tcPr>
          <w:p w:rsidR="006D2F59" w:rsidRDefault="00B97FC7">
            <w:pPr>
              <w:rPr>
                <w:sz w:val="24"/>
                <w:szCs w:val="24"/>
              </w:rPr>
            </w:pPr>
            <w:r>
              <w:rPr>
                <w:sz w:val="24"/>
                <w:szCs w:val="24"/>
              </w:rPr>
              <w:t>139</w:t>
            </w:r>
          </w:p>
        </w:tc>
        <w:tc>
          <w:tcPr>
            <w:tcW w:w="873" w:type="dxa"/>
            <w:shd w:val="clear" w:color="auto" w:fill="auto"/>
          </w:tcPr>
          <w:p w:rsidR="006D2F59" w:rsidRDefault="00B97FC7">
            <w:pPr>
              <w:rPr>
                <w:sz w:val="24"/>
                <w:szCs w:val="24"/>
              </w:rPr>
            </w:pPr>
            <w:r>
              <w:rPr>
                <w:sz w:val="24"/>
                <w:szCs w:val="24"/>
              </w:rPr>
              <w:t>161</w:t>
            </w:r>
          </w:p>
        </w:tc>
        <w:tc>
          <w:tcPr>
            <w:tcW w:w="852" w:type="dxa"/>
            <w:shd w:val="clear" w:color="auto" w:fill="auto"/>
          </w:tcPr>
          <w:p w:rsidR="006D2F59" w:rsidRDefault="00B97FC7">
            <w:pPr>
              <w:rPr>
                <w:sz w:val="24"/>
                <w:szCs w:val="24"/>
              </w:rPr>
            </w:pPr>
            <w:r>
              <w:rPr>
                <w:sz w:val="24"/>
                <w:szCs w:val="24"/>
              </w:rPr>
              <w:t>163</w:t>
            </w:r>
          </w:p>
        </w:tc>
        <w:tc>
          <w:tcPr>
            <w:tcW w:w="858" w:type="dxa"/>
            <w:shd w:val="clear" w:color="auto" w:fill="auto"/>
          </w:tcPr>
          <w:p w:rsidR="006D2F59" w:rsidRDefault="00B97FC7">
            <w:pPr>
              <w:rPr>
                <w:sz w:val="24"/>
                <w:szCs w:val="24"/>
              </w:rPr>
            </w:pPr>
            <w:r>
              <w:rPr>
                <w:sz w:val="24"/>
                <w:szCs w:val="24"/>
              </w:rPr>
              <w:t>140</w:t>
            </w:r>
          </w:p>
        </w:tc>
        <w:tc>
          <w:tcPr>
            <w:tcW w:w="727" w:type="dxa"/>
            <w:shd w:val="clear" w:color="auto" w:fill="auto"/>
          </w:tcPr>
          <w:p w:rsidR="006D2F59" w:rsidRDefault="00B97FC7">
            <w:pPr>
              <w:rPr>
                <w:sz w:val="24"/>
                <w:szCs w:val="24"/>
              </w:rPr>
            </w:pPr>
            <w:r>
              <w:rPr>
                <w:sz w:val="24"/>
                <w:szCs w:val="24"/>
              </w:rPr>
              <w:t>603</w:t>
            </w:r>
          </w:p>
        </w:tc>
      </w:tr>
      <w:tr w:rsidR="006D2F59">
        <w:trPr>
          <w:trHeight w:val="813"/>
        </w:trPr>
        <w:tc>
          <w:tcPr>
            <w:tcW w:w="1762" w:type="dxa"/>
            <w:shd w:val="clear" w:color="auto" w:fill="auto"/>
            <w:vAlign w:val="center"/>
          </w:tcPr>
          <w:p w:rsidR="006D2F59" w:rsidRDefault="00B97FC7">
            <w:pPr>
              <w:rPr>
                <w:sz w:val="24"/>
                <w:szCs w:val="24"/>
              </w:rPr>
            </w:pPr>
            <w:r>
              <w:rPr>
                <w:iCs/>
                <w:color w:val="000000"/>
                <w:sz w:val="24"/>
                <w:szCs w:val="24"/>
              </w:rPr>
              <w:t>Твёрдый Маасдам, 50%,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w:t>
            </w:r>
          </w:p>
        </w:tc>
        <w:tc>
          <w:tcPr>
            <w:tcW w:w="972" w:type="dxa"/>
            <w:shd w:val="clear" w:color="auto" w:fill="auto"/>
          </w:tcPr>
          <w:p w:rsidR="006D2F59" w:rsidRDefault="00B97FC7">
            <w:pPr>
              <w:rPr>
                <w:sz w:val="24"/>
                <w:szCs w:val="24"/>
              </w:rPr>
            </w:pPr>
            <w:r>
              <w:rPr>
                <w:sz w:val="24"/>
                <w:szCs w:val="24"/>
              </w:rPr>
              <w:t>-</w:t>
            </w:r>
          </w:p>
        </w:tc>
        <w:tc>
          <w:tcPr>
            <w:tcW w:w="873" w:type="dxa"/>
            <w:shd w:val="clear" w:color="auto" w:fill="auto"/>
          </w:tcPr>
          <w:p w:rsidR="006D2F59" w:rsidRDefault="00B97FC7">
            <w:pPr>
              <w:rPr>
                <w:sz w:val="24"/>
                <w:szCs w:val="24"/>
              </w:rPr>
            </w:pPr>
            <w:r>
              <w:rPr>
                <w:sz w:val="24"/>
                <w:szCs w:val="24"/>
              </w:rPr>
              <w:t>127</w:t>
            </w:r>
          </w:p>
        </w:tc>
        <w:tc>
          <w:tcPr>
            <w:tcW w:w="873" w:type="dxa"/>
            <w:shd w:val="clear" w:color="auto" w:fill="auto"/>
          </w:tcPr>
          <w:p w:rsidR="006D2F59" w:rsidRDefault="00B97FC7">
            <w:pPr>
              <w:rPr>
                <w:sz w:val="24"/>
                <w:szCs w:val="24"/>
              </w:rPr>
            </w:pPr>
            <w:r>
              <w:rPr>
                <w:sz w:val="24"/>
                <w:szCs w:val="24"/>
              </w:rPr>
              <w:t>146</w:t>
            </w:r>
          </w:p>
        </w:tc>
        <w:tc>
          <w:tcPr>
            <w:tcW w:w="852" w:type="dxa"/>
            <w:shd w:val="clear" w:color="auto" w:fill="auto"/>
          </w:tcPr>
          <w:p w:rsidR="006D2F59" w:rsidRDefault="00B97FC7">
            <w:pPr>
              <w:rPr>
                <w:sz w:val="24"/>
                <w:szCs w:val="24"/>
              </w:rPr>
            </w:pPr>
            <w:r>
              <w:rPr>
                <w:sz w:val="24"/>
                <w:szCs w:val="24"/>
              </w:rPr>
              <w:t>153</w:t>
            </w:r>
          </w:p>
        </w:tc>
        <w:tc>
          <w:tcPr>
            <w:tcW w:w="858" w:type="dxa"/>
            <w:shd w:val="clear" w:color="auto" w:fill="auto"/>
          </w:tcPr>
          <w:p w:rsidR="006D2F59" w:rsidRDefault="00B97FC7">
            <w:pPr>
              <w:rPr>
                <w:sz w:val="24"/>
                <w:szCs w:val="24"/>
              </w:rPr>
            </w:pPr>
            <w:r>
              <w:rPr>
                <w:sz w:val="24"/>
                <w:szCs w:val="24"/>
              </w:rPr>
              <w:t>149</w:t>
            </w:r>
          </w:p>
        </w:tc>
        <w:tc>
          <w:tcPr>
            <w:tcW w:w="727" w:type="dxa"/>
            <w:shd w:val="clear" w:color="auto" w:fill="auto"/>
          </w:tcPr>
          <w:p w:rsidR="006D2F59" w:rsidRDefault="00B97FC7">
            <w:pPr>
              <w:rPr>
                <w:sz w:val="24"/>
                <w:szCs w:val="24"/>
              </w:rPr>
            </w:pPr>
            <w:r>
              <w:rPr>
                <w:sz w:val="24"/>
                <w:szCs w:val="24"/>
              </w:rPr>
              <w:t>610</w:t>
            </w:r>
          </w:p>
        </w:tc>
      </w:tr>
      <w:tr w:rsidR="006D2F59">
        <w:trPr>
          <w:trHeight w:val="1360"/>
        </w:trPr>
        <w:tc>
          <w:tcPr>
            <w:tcW w:w="1762" w:type="dxa"/>
            <w:shd w:val="clear" w:color="auto" w:fill="auto"/>
            <w:vAlign w:val="center"/>
          </w:tcPr>
          <w:p w:rsidR="006D2F59" w:rsidRDefault="00B97FC7">
            <w:pPr>
              <w:rPr>
                <w:sz w:val="24"/>
                <w:szCs w:val="24"/>
              </w:rPr>
            </w:pPr>
            <w:r>
              <w:rPr>
                <w:iCs/>
                <w:color w:val="000000"/>
                <w:sz w:val="24"/>
                <w:szCs w:val="24"/>
              </w:rPr>
              <w:t>Твёрдый «Гауда» с грецким орехом, 50%,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87</w:t>
            </w:r>
          </w:p>
        </w:tc>
        <w:tc>
          <w:tcPr>
            <w:tcW w:w="972" w:type="dxa"/>
            <w:shd w:val="clear" w:color="auto" w:fill="auto"/>
          </w:tcPr>
          <w:p w:rsidR="006D2F59" w:rsidRDefault="00B97FC7">
            <w:pPr>
              <w:rPr>
                <w:sz w:val="24"/>
                <w:szCs w:val="24"/>
              </w:rPr>
            </w:pPr>
            <w:r>
              <w:rPr>
                <w:sz w:val="24"/>
                <w:szCs w:val="24"/>
              </w:rPr>
              <w:t>124</w:t>
            </w:r>
          </w:p>
        </w:tc>
        <w:tc>
          <w:tcPr>
            <w:tcW w:w="873" w:type="dxa"/>
            <w:shd w:val="clear" w:color="auto" w:fill="auto"/>
          </w:tcPr>
          <w:p w:rsidR="006D2F59" w:rsidRDefault="00B97FC7">
            <w:pPr>
              <w:rPr>
                <w:sz w:val="24"/>
                <w:szCs w:val="24"/>
              </w:rPr>
            </w:pPr>
            <w:r>
              <w:rPr>
                <w:sz w:val="24"/>
                <w:szCs w:val="24"/>
              </w:rPr>
              <w:t>136</w:t>
            </w:r>
          </w:p>
        </w:tc>
        <w:tc>
          <w:tcPr>
            <w:tcW w:w="873" w:type="dxa"/>
            <w:shd w:val="clear" w:color="auto" w:fill="auto"/>
          </w:tcPr>
          <w:p w:rsidR="006D2F59" w:rsidRDefault="00B97FC7">
            <w:pPr>
              <w:rPr>
                <w:sz w:val="24"/>
                <w:szCs w:val="24"/>
              </w:rPr>
            </w:pPr>
            <w:r>
              <w:rPr>
                <w:sz w:val="24"/>
                <w:szCs w:val="24"/>
              </w:rPr>
              <w:t>143</w:t>
            </w:r>
          </w:p>
        </w:tc>
        <w:tc>
          <w:tcPr>
            <w:tcW w:w="852" w:type="dxa"/>
            <w:shd w:val="clear" w:color="auto" w:fill="auto"/>
          </w:tcPr>
          <w:p w:rsidR="006D2F59" w:rsidRDefault="00B97FC7">
            <w:pPr>
              <w:rPr>
                <w:sz w:val="24"/>
                <w:szCs w:val="24"/>
              </w:rPr>
            </w:pPr>
            <w:r>
              <w:rPr>
                <w:sz w:val="24"/>
                <w:szCs w:val="24"/>
              </w:rPr>
              <w:t>134</w:t>
            </w:r>
          </w:p>
        </w:tc>
        <w:tc>
          <w:tcPr>
            <w:tcW w:w="858" w:type="dxa"/>
            <w:shd w:val="clear" w:color="auto" w:fill="auto"/>
          </w:tcPr>
          <w:p w:rsidR="006D2F59" w:rsidRDefault="00B97FC7">
            <w:pPr>
              <w:rPr>
                <w:sz w:val="24"/>
                <w:szCs w:val="24"/>
              </w:rPr>
            </w:pPr>
            <w:r>
              <w:rPr>
                <w:sz w:val="24"/>
                <w:szCs w:val="24"/>
              </w:rPr>
              <w:t>129</w:t>
            </w:r>
          </w:p>
        </w:tc>
        <w:tc>
          <w:tcPr>
            <w:tcW w:w="727" w:type="dxa"/>
            <w:shd w:val="clear" w:color="auto" w:fill="auto"/>
          </w:tcPr>
          <w:p w:rsidR="006D2F59" w:rsidRDefault="00B97FC7">
            <w:pPr>
              <w:rPr>
                <w:sz w:val="24"/>
                <w:szCs w:val="24"/>
              </w:rPr>
            </w:pPr>
            <w:r>
              <w:rPr>
                <w:sz w:val="24"/>
                <w:szCs w:val="24"/>
              </w:rPr>
              <w:t>512</w:t>
            </w:r>
          </w:p>
        </w:tc>
      </w:tr>
      <w:tr w:rsidR="006D2F59">
        <w:trPr>
          <w:trHeight w:val="283"/>
        </w:trPr>
        <w:tc>
          <w:tcPr>
            <w:tcW w:w="10382" w:type="dxa"/>
            <w:gridSpan w:val="11"/>
            <w:shd w:val="clear" w:color="auto" w:fill="auto"/>
          </w:tcPr>
          <w:p w:rsidR="006D2F59" w:rsidRDefault="00B97FC7">
            <w:pPr>
              <w:rPr>
                <w:b/>
                <w:bCs/>
                <w:color w:val="000000"/>
                <w:sz w:val="24"/>
                <w:szCs w:val="24"/>
              </w:rPr>
            </w:pPr>
            <w:r>
              <w:rPr>
                <w:b/>
                <w:bCs/>
                <w:color w:val="000000"/>
                <w:sz w:val="24"/>
                <w:szCs w:val="24"/>
              </w:rPr>
              <w:t>Творожные сыры</w:t>
            </w:r>
          </w:p>
        </w:tc>
      </w:tr>
      <w:tr w:rsidR="006D2F59">
        <w:trPr>
          <w:trHeight w:val="529"/>
        </w:trPr>
        <w:tc>
          <w:tcPr>
            <w:tcW w:w="1762" w:type="dxa"/>
            <w:shd w:val="clear" w:color="auto" w:fill="auto"/>
            <w:vAlign w:val="center"/>
          </w:tcPr>
          <w:p w:rsidR="006D2F59" w:rsidRDefault="00B97FC7">
            <w:pPr>
              <w:rPr>
                <w:b/>
                <w:bCs/>
                <w:color w:val="000000"/>
                <w:sz w:val="24"/>
                <w:szCs w:val="24"/>
              </w:rPr>
            </w:pPr>
            <w:r>
              <w:rPr>
                <w:iCs/>
                <w:color w:val="000000"/>
                <w:sz w:val="24"/>
                <w:szCs w:val="24"/>
              </w:rPr>
              <w:t>Сливочный, тыс. руб.</w:t>
            </w:r>
          </w:p>
        </w:tc>
        <w:tc>
          <w:tcPr>
            <w:tcW w:w="749" w:type="dxa"/>
            <w:shd w:val="clear" w:color="auto" w:fill="auto"/>
          </w:tcPr>
          <w:p w:rsidR="006D2F59" w:rsidRDefault="00B97FC7">
            <w:pPr>
              <w:rPr>
                <w:sz w:val="24"/>
                <w:szCs w:val="24"/>
              </w:rPr>
            </w:pPr>
            <w:r>
              <w:rPr>
                <w:sz w:val="24"/>
                <w:szCs w:val="24"/>
              </w:rPr>
              <w:t>435</w:t>
            </w:r>
          </w:p>
        </w:tc>
        <w:tc>
          <w:tcPr>
            <w:tcW w:w="749" w:type="dxa"/>
            <w:shd w:val="clear" w:color="auto" w:fill="auto"/>
          </w:tcPr>
          <w:p w:rsidR="006D2F59" w:rsidRDefault="00B97FC7">
            <w:pPr>
              <w:rPr>
                <w:sz w:val="24"/>
                <w:szCs w:val="24"/>
              </w:rPr>
            </w:pPr>
            <w:r>
              <w:rPr>
                <w:sz w:val="24"/>
                <w:szCs w:val="24"/>
              </w:rPr>
              <w:t>121</w:t>
            </w:r>
          </w:p>
        </w:tc>
        <w:tc>
          <w:tcPr>
            <w:tcW w:w="938" w:type="dxa"/>
            <w:shd w:val="clear" w:color="auto" w:fill="auto"/>
          </w:tcPr>
          <w:p w:rsidR="006D2F59" w:rsidRDefault="00B97FC7">
            <w:pPr>
              <w:rPr>
                <w:sz w:val="24"/>
                <w:szCs w:val="24"/>
              </w:rPr>
            </w:pPr>
            <w:r>
              <w:rPr>
                <w:sz w:val="24"/>
                <w:szCs w:val="24"/>
              </w:rPr>
              <w:t>104</w:t>
            </w:r>
          </w:p>
        </w:tc>
        <w:tc>
          <w:tcPr>
            <w:tcW w:w="1029" w:type="dxa"/>
            <w:shd w:val="clear" w:color="auto" w:fill="auto"/>
          </w:tcPr>
          <w:p w:rsidR="006D2F59" w:rsidRDefault="00B97FC7">
            <w:pPr>
              <w:rPr>
                <w:sz w:val="24"/>
                <w:szCs w:val="24"/>
              </w:rPr>
            </w:pPr>
            <w:r>
              <w:rPr>
                <w:sz w:val="24"/>
                <w:szCs w:val="24"/>
              </w:rPr>
              <w:t>143</w:t>
            </w:r>
          </w:p>
        </w:tc>
        <w:tc>
          <w:tcPr>
            <w:tcW w:w="972" w:type="dxa"/>
            <w:shd w:val="clear" w:color="auto" w:fill="auto"/>
          </w:tcPr>
          <w:p w:rsidR="006D2F59" w:rsidRDefault="00B97FC7">
            <w:pPr>
              <w:rPr>
                <w:sz w:val="24"/>
                <w:szCs w:val="24"/>
              </w:rPr>
            </w:pPr>
            <w:r>
              <w:rPr>
                <w:sz w:val="24"/>
                <w:szCs w:val="24"/>
              </w:rPr>
              <w:t>130</w:t>
            </w:r>
          </w:p>
        </w:tc>
        <w:tc>
          <w:tcPr>
            <w:tcW w:w="873" w:type="dxa"/>
            <w:shd w:val="clear" w:color="auto" w:fill="auto"/>
          </w:tcPr>
          <w:p w:rsidR="006D2F59" w:rsidRDefault="00B97FC7">
            <w:pPr>
              <w:rPr>
                <w:sz w:val="24"/>
                <w:szCs w:val="24"/>
              </w:rPr>
            </w:pPr>
            <w:r>
              <w:rPr>
                <w:sz w:val="24"/>
                <w:szCs w:val="24"/>
              </w:rPr>
              <w:t>125</w:t>
            </w:r>
          </w:p>
        </w:tc>
        <w:tc>
          <w:tcPr>
            <w:tcW w:w="873" w:type="dxa"/>
            <w:shd w:val="clear" w:color="auto" w:fill="auto"/>
          </w:tcPr>
          <w:p w:rsidR="006D2F59" w:rsidRDefault="00B97FC7">
            <w:pPr>
              <w:rPr>
                <w:sz w:val="24"/>
                <w:szCs w:val="24"/>
              </w:rPr>
            </w:pPr>
            <w:r>
              <w:rPr>
                <w:sz w:val="24"/>
                <w:szCs w:val="24"/>
              </w:rPr>
              <w:t>113</w:t>
            </w:r>
          </w:p>
        </w:tc>
        <w:tc>
          <w:tcPr>
            <w:tcW w:w="852" w:type="dxa"/>
            <w:shd w:val="clear" w:color="auto" w:fill="auto"/>
          </w:tcPr>
          <w:p w:rsidR="006D2F59" w:rsidRDefault="00B97FC7">
            <w:pPr>
              <w:rPr>
                <w:sz w:val="24"/>
                <w:szCs w:val="24"/>
              </w:rPr>
            </w:pPr>
            <w:r>
              <w:rPr>
                <w:sz w:val="24"/>
                <w:szCs w:val="24"/>
              </w:rPr>
              <w:t>131</w:t>
            </w:r>
          </w:p>
        </w:tc>
        <w:tc>
          <w:tcPr>
            <w:tcW w:w="858" w:type="dxa"/>
            <w:shd w:val="clear" w:color="auto" w:fill="auto"/>
          </w:tcPr>
          <w:p w:rsidR="006D2F59" w:rsidRDefault="00B97FC7">
            <w:pPr>
              <w:rPr>
                <w:sz w:val="24"/>
                <w:szCs w:val="24"/>
              </w:rPr>
            </w:pPr>
            <w:r>
              <w:rPr>
                <w:sz w:val="24"/>
                <w:szCs w:val="24"/>
              </w:rPr>
              <w:t>107</w:t>
            </w:r>
          </w:p>
        </w:tc>
        <w:tc>
          <w:tcPr>
            <w:tcW w:w="727" w:type="dxa"/>
            <w:shd w:val="clear" w:color="auto" w:fill="auto"/>
          </w:tcPr>
          <w:p w:rsidR="006D2F59" w:rsidRDefault="00B97FC7">
            <w:pPr>
              <w:rPr>
                <w:sz w:val="24"/>
                <w:szCs w:val="24"/>
              </w:rPr>
            </w:pPr>
            <w:r>
              <w:rPr>
                <w:sz w:val="24"/>
                <w:szCs w:val="24"/>
              </w:rPr>
              <w:t>505</w:t>
            </w:r>
          </w:p>
        </w:tc>
      </w:tr>
      <w:tr w:rsidR="006D2F59">
        <w:trPr>
          <w:trHeight w:val="813"/>
        </w:trPr>
        <w:tc>
          <w:tcPr>
            <w:tcW w:w="1762" w:type="dxa"/>
            <w:shd w:val="clear" w:color="auto" w:fill="auto"/>
            <w:vAlign w:val="center"/>
          </w:tcPr>
          <w:p w:rsidR="006D2F59" w:rsidRDefault="00B97FC7">
            <w:pPr>
              <w:rPr>
                <w:iCs/>
                <w:color w:val="000000"/>
                <w:sz w:val="24"/>
                <w:szCs w:val="24"/>
              </w:rPr>
            </w:pPr>
            <w:r>
              <w:rPr>
                <w:iCs/>
                <w:color w:val="000000"/>
                <w:sz w:val="24"/>
                <w:szCs w:val="24"/>
              </w:rPr>
              <w:t>С прованскими травами, тыс. руб.</w:t>
            </w:r>
          </w:p>
        </w:tc>
        <w:tc>
          <w:tcPr>
            <w:tcW w:w="749" w:type="dxa"/>
            <w:shd w:val="clear" w:color="auto" w:fill="auto"/>
          </w:tcPr>
          <w:p w:rsidR="006D2F59" w:rsidRDefault="00B97FC7">
            <w:pPr>
              <w:rPr>
                <w:sz w:val="24"/>
                <w:szCs w:val="24"/>
              </w:rPr>
            </w:pPr>
            <w:r>
              <w:rPr>
                <w:sz w:val="24"/>
                <w:szCs w:val="24"/>
              </w:rPr>
              <w:t>424</w:t>
            </w:r>
          </w:p>
        </w:tc>
        <w:tc>
          <w:tcPr>
            <w:tcW w:w="749" w:type="dxa"/>
            <w:shd w:val="clear" w:color="auto" w:fill="auto"/>
          </w:tcPr>
          <w:p w:rsidR="006D2F59" w:rsidRDefault="00B97FC7">
            <w:pPr>
              <w:rPr>
                <w:sz w:val="24"/>
                <w:szCs w:val="24"/>
              </w:rPr>
            </w:pPr>
            <w:r>
              <w:rPr>
                <w:sz w:val="24"/>
                <w:szCs w:val="24"/>
              </w:rPr>
              <w:t>110</w:t>
            </w:r>
          </w:p>
        </w:tc>
        <w:tc>
          <w:tcPr>
            <w:tcW w:w="938" w:type="dxa"/>
            <w:shd w:val="clear" w:color="auto" w:fill="auto"/>
          </w:tcPr>
          <w:p w:rsidR="006D2F59" w:rsidRDefault="00B97FC7">
            <w:pPr>
              <w:rPr>
                <w:sz w:val="24"/>
                <w:szCs w:val="24"/>
              </w:rPr>
            </w:pPr>
            <w:r>
              <w:rPr>
                <w:sz w:val="24"/>
                <w:szCs w:val="24"/>
              </w:rPr>
              <w:t>96</w:t>
            </w:r>
          </w:p>
        </w:tc>
        <w:tc>
          <w:tcPr>
            <w:tcW w:w="1029" w:type="dxa"/>
            <w:shd w:val="clear" w:color="auto" w:fill="auto"/>
          </w:tcPr>
          <w:p w:rsidR="006D2F59" w:rsidRDefault="00B97FC7">
            <w:pPr>
              <w:rPr>
                <w:sz w:val="24"/>
                <w:szCs w:val="24"/>
              </w:rPr>
            </w:pPr>
            <w:r>
              <w:rPr>
                <w:sz w:val="24"/>
                <w:szCs w:val="24"/>
              </w:rPr>
              <w:t>105</w:t>
            </w:r>
          </w:p>
        </w:tc>
        <w:tc>
          <w:tcPr>
            <w:tcW w:w="972" w:type="dxa"/>
            <w:shd w:val="clear" w:color="auto" w:fill="auto"/>
          </w:tcPr>
          <w:p w:rsidR="006D2F59" w:rsidRDefault="00B97FC7">
            <w:pPr>
              <w:rPr>
                <w:sz w:val="24"/>
                <w:szCs w:val="24"/>
              </w:rPr>
            </w:pPr>
            <w:r>
              <w:rPr>
                <w:sz w:val="24"/>
                <w:szCs w:val="24"/>
              </w:rPr>
              <w:t>121</w:t>
            </w:r>
          </w:p>
        </w:tc>
        <w:tc>
          <w:tcPr>
            <w:tcW w:w="873" w:type="dxa"/>
            <w:shd w:val="clear" w:color="auto" w:fill="auto"/>
          </w:tcPr>
          <w:p w:rsidR="006D2F59" w:rsidRDefault="00B97FC7">
            <w:pPr>
              <w:rPr>
                <w:sz w:val="24"/>
                <w:szCs w:val="24"/>
              </w:rPr>
            </w:pPr>
            <w:r>
              <w:rPr>
                <w:sz w:val="24"/>
                <w:szCs w:val="24"/>
              </w:rPr>
              <w:t>98</w:t>
            </w:r>
          </w:p>
        </w:tc>
        <w:tc>
          <w:tcPr>
            <w:tcW w:w="873" w:type="dxa"/>
            <w:shd w:val="clear" w:color="auto" w:fill="auto"/>
          </w:tcPr>
          <w:p w:rsidR="006D2F59" w:rsidRDefault="00B97FC7">
            <w:pPr>
              <w:rPr>
                <w:sz w:val="24"/>
                <w:szCs w:val="24"/>
              </w:rPr>
            </w:pPr>
            <w:r>
              <w:rPr>
                <w:sz w:val="24"/>
                <w:szCs w:val="24"/>
              </w:rPr>
              <w:t>97</w:t>
            </w:r>
          </w:p>
        </w:tc>
        <w:tc>
          <w:tcPr>
            <w:tcW w:w="852" w:type="dxa"/>
            <w:shd w:val="clear" w:color="auto" w:fill="auto"/>
          </w:tcPr>
          <w:p w:rsidR="006D2F59" w:rsidRDefault="00B97FC7">
            <w:pPr>
              <w:rPr>
                <w:sz w:val="24"/>
                <w:szCs w:val="24"/>
              </w:rPr>
            </w:pPr>
            <w:r>
              <w:rPr>
                <w:sz w:val="24"/>
                <w:szCs w:val="24"/>
              </w:rPr>
              <w:t>113</w:t>
            </w:r>
          </w:p>
        </w:tc>
        <w:tc>
          <w:tcPr>
            <w:tcW w:w="858" w:type="dxa"/>
            <w:shd w:val="clear" w:color="auto" w:fill="auto"/>
          </w:tcPr>
          <w:p w:rsidR="006D2F59" w:rsidRDefault="00B97FC7">
            <w:pPr>
              <w:rPr>
                <w:sz w:val="24"/>
                <w:szCs w:val="24"/>
              </w:rPr>
            </w:pPr>
            <w:r>
              <w:rPr>
                <w:sz w:val="24"/>
                <w:szCs w:val="24"/>
              </w:rPr>
              <w:t>125</w:t>
            </w:r>
          </w:p>
        </w:tc>
        <w:tc>
          <w:tcPr>
            <w:tcW w:w="727" w:type="dxa"/>
            <w:shd w:val="clear" w:color="auto" w:fill="auto"/>
          </w:tcPr>
          <w:p w:rsidR="006D2F59" w:rsidRDefault="00B97FC7">
            <w:pPr>
              <w:rPr>
                <w:sz w:val="24"/>
                <w:szCs w:val="24"/>
              </w:rPr>
            </w:pPr>
            <w:r>
              <w:rPr>
                <w:sz w:val="24"/>
                <w:szCs w:val="24"/>
              </w:rPr>
              <w:t>438</w:t>
            </w:r>
          </w:p>
        </w:tc>
      </w:tr>
      <w:tr w:rsidR="006D2F59">
        <w:trPr>
          <w:trHeight w:val="832"/>
        </w:trPr>
        <w:tc>
          <w:tcPr>
            <w:tcW w:w="1762" w:type="dxa"/>
            <w:shd w:val="clear" w:color="auto" w:fill="auto"/>
            <w:vAlign w:val="center"/>
          </w:tcPr>
          <w:p w:rsidR="006D2F59" w:rsidRDefault="00B97FC7">
            <w:pPr>
              <w:rPr>
                <w:iCs/>
                <w:color w:val="000000"/>
                <w:sz w:val="24"/>
                <w:szCs w:val="24"/>
              </w:rPr>
            </w:pPr>
            <w:r>
              <w:rPr>
                <w:iCs/>
                <w:color w:val="000000"/>
                <w:sz w:val="24"/>
                <w:szCs w:val="24"/>
              </w:rPr>
              <w:t>С зеленью и огурцом,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56</w:t>
            </w:r>
          </w:p>
        </w:tc>
        <w:tc>
          <w:tcPr>
            <w:tcW w:w="972" w:type="dxa"/>
            <w:shd w:val="clear" w:color="auto" w:fill="auto"/>
          </w:tcPr>
          <w:p w:rsidR="006D2F59" w:rsidRDefault="00B97FC7">
            <w:pPr>
              <w:rPr>
                <w:sz w:val="24"/>
                <w:szCs w:val="24"/>
              </w:rPr>
            </w:pPr>
            <w:r>
              <w:rPr>
                <w:sz w:val="24"/>
                <w:szCs w:val="24"/>
              </w:rPr>
              <w:t>109</w:t>
            </w:r>
          </w:p>
        </w:tc>
        <w:tc>
          <w:tcPr>
            <w:tcW w:w="873" w:type="dxa"/>
            <w:shd w:val="clear" w:color="auto" w:fill="auto"/>
          </w:tcPr>
          <w:p w:rsidR="006D2F59" w:rsidRDefault="00B97FC7">
            <w:pPr>
              <w:rPr>
                <w:sz w:val="24"/>
                <w:szCs w:val="24"/>
              </w:rPr>
            </w:pPr>
            <w:r>
              <w:rPr>
                <w:sz w:val="24"/>
                <w:szCs w:val="24"/>
              </w:rPr>
              <w:t>123</w:t>
            </w:r>
          </w:p>
        </w:tc>
        <w:tc>
          <w:tcPr>
            <w:tcW w:w="873" w:type="dxa"/>
            <w:shd w:val="clear" w:color="auto" w:fill="auto"/>
          </w:tcPr>
          <w:p w:rsidR="006D2F59" w:rsidRDefault="00B97FC7">
            <w:pPr>
              <w:rPr>
                <w:sz w:val="24"/>
                <w:szCs w:val="24"/>
              </w:rPr>
            </w:pPr>
            <w:r>
              <w:rPr>
                <w:sz w:val="24"/>
                <w:szCs w:val="24"/>
              </w:rPr>
              <w:t>136</w:t>
            </w:r>
          </w:p>
        </w:tc>
        <w:tc>
          <w:tcPr>
            <w:tcW w:w="852" w:type="dxa"/>
            <w:shd w:val="clear" w:color="auto" w:fill="auto"/>
          </w:tcPr>
          <w:p w:rsidR="006D2F59" w:rsidRDefault="00B97FC7">
            <w:pPr>
              <w:rPr>
                <w:sz w:val="24"/>
                <w:szCs w:val="24"/>
              </w:rPr>
            </w:pPr>
            <w:r>
              <w:rPr>
                <w:sz w:val="24"/>
                <w:szCs w:val="24"/>
              </w:rPr>
              <w:t>125</w:t>
            </w:r>
          </w:p>
        </w:tc>
        <w:tc>
          <w:tcPr>
            <w:tcW w:w="858" w:type="dxa"/>
            <w:shd w:val="clear" w:color="auto" w:fill="auto"/>
          </w:tcPr>
          <w:p w:rsidR="006D2F59" w:rsidRDefault="00B97FC7">
            <w:pPr>
              <w:rPr>
                <w:sz w:val="24"/>
                <w:szCs w:val="24"/>
              </w:rPr>
            </w:pPr>
            <w:r>
              <w:rPr>
                <w:sz w:val="24"/>
                <w:szCs w:val="24"/>
              </w:rPr>
              <w:t>119</w:t>
            </w:r>
          </w:p>
        </w:tc>
        <w:tc>
          <w:tcPr>
            <w:tcW w:w="727" w:type="dxa"/>
            <w:shd w:val="clear" w:color="auto" w:fill="auto"/>
          </w:tcPr>
          <w:p w:rsidR="006D2F59" w:rsidRDefault="00B97FC7">
            <w:pPr>
              <w:rPr>
                <w:sz w:val="24"/>
                <w:szCs w:val="24"/>
              </w:rPr>
            </w:pPr>
            <w:r>
              <w:rPr>
                <w:sz w:val="24"/>
                <w:szCs w:val="24"/>
              </w:rPr>
              <w:t>417</w:t>
            </w:r>
          </w:p>
        </w:tc>
      </w:tr>
      <w:tr w:rsidR="006D2F59">
        <w:trPr>
          <w:trHeight w:val="264"/>
        </w:trPr>
        <w:tc>
          <w:tcPr>
            <w:tcW w:w="10382" w:type="dxa"/>
            <w:gridSpan w:val="11"/>
            <w:shd w:val="clear" w:color="auto" w:fill="auto"/>
          </w:tcPr>
          <w:p w:rsidR="006D2F59" w:rsidRDefault="00B97FC7">
            <w:pPr>
              <w:rPr>
                <w:b/>
                <w:bCs/>
                <w:color w:val="000000"/>
                <w:sz w:val="24"/>
                <w:szCs w:val="24"/>
              </w:rPr>
            </w:pPr>
            <w:r>
              <w:rPr>
                <w:b/>
                <w:bCs/>
                <w:color w:val="000000"/>
                <w:sz w:val="24"/>
                <w:szCs w:val="24"/>
              </w:rPr>
              <w:t>Рассольные сыры</w:t>
            </w:r>
          </w:p>
        </w:tc>
      </w:tr>
      <w:tr w:rsidR="006D2F59">
        <w:trPr>
          <w:trHeight w:val="529"/>
        </w:trPr>
        <w:tc>
          <w:tcPr>
            <w:tcW w:w="1762" w:type="dxa"/>
            <w:shd w:val="clear" w:color="auto" w:fill="auto"/>
            <w:vAlign w:val="center"/>
          </w:tcPr>
          <w:p w:rsidR="006D2F59" w:rsidRDefault="00B97FC7">
            <w:pPr>
              <w:rPr>
                <w:b/>
                <w:bCs/>
                <w:color w:val="000000"/>
                <w:sz w:val="24"/>
                <w:szCs w:val="24"/>
              </w:rPr>
            </w:pPr>
            <w:r>
              <w:rPr>
                <w:iCs/>
                <w:color w:val="000000"/>
                <w:sz w:val="24"/>
                <w:szCs w:val="24"/>
              </w:rPr>
              <w:t>Салатный 35%, тыс. руб.</w:t>
            </w:r>
          </w:p>
        </w:tc>
        <w:tc>
          <w:tcPr>
            <w:tcW w:w="749" w:type="dxa"/>
            <w:shd w:val="clear" w:color="auto" w:fill="auto"/>
          </w:tcPr>
          <w:p w:rsidR="006D2F59" w:rsidRDefault="00B97FC7">
            <w:pPr>
              <w:rPr>
                <w:sz w:val="24"/>
                <w:szCs w:val="24"/>
              </w:rPr>
            </w:pPr>
            <w:r>
              <w:rPr>
                <w:sz w:val="24"/>
                <w:szCs w:val="24"/>
              </w:rPr>
              <w:t>356</w:t>
            </w:r>
          </w:p>
        </w:tc>
        <w:tc>
          <w:tcPr>
            <w:tcW w:w="749" w:type="dxa"/>
            <w:shd w:val="clear" w:color="auto" w:fill="auto"/>
          </w:tcPr>
          <w:p w:rsidR="006D2F59" w:rsidRDefault="00B97FC7">
            <w:pPr>
              <w:rPr>
                <w:sz w:val="24"/>
                <w:szCs w:val="24"/>
              </w:rPr>
            </w:pPr>
            <w:r>
              <w:rPr>
                <w:sz w:val="24"/>
                <w:szCs w:val="24"/>
              </w:rPr>
              <w:t>113</w:t>
            </w:r>
          </w:p>
        </w:tc>
        <w:tc>
          <w:tcPr>
            <w:tcW w:w="938" w:type="dxa"/>
            <w:shd w:val="clear" w:color="auto" w:fill="auto"/>
          </w:tcPr>
          <w:p w:rsidR="006D2F59" w:rsidRDefault="00B97FC7">
            <w:pPr>
              <w:rPr>
                <w:sz w:val="24"/>
                <w:szCs w:val="24"/>
              </w:rPr>
            </w:pPr>
            <w:r>
              <w:rPr>
                <w:sz w:val="24"/>
                <w:szCs w:val="24"/>
              </w:rPr>
              <w:t>102</w:t>
            </w:r>
          </w:p>
        </w:tc>
        <w:tc>
          <w:tcPr>
            <w:tcW w:w="1029" w:type="dxa"/>
            <w:shd w:val="clear" w:color="auto" w:fill="auto"/>
          </w:tcPr>
          <w:p w:rsidR="006D2F59" w:rsidRDefault="00B97FC7">
            <w:pPr>
              <w:rPr>
                <w:sz w:val="24"/>
                <w:szCs w:val="24"/>
              </w:rPr>
            </w:pPr>
            <w:r>
              <w:rPr>
                <w:sz w:val="24"/>
                <w:szCs w:val="24"/>
              </w:rPr>
              <w:t>87</w:t>
            </w:r>
          </w:p>
        </w:tc>
        <w:tc>
          <w:tcPr>
            <w:tcW w:w="972" w:type="dxa"/>
            <w:shd w:val="clear" w:color="auto" w:fill="auto"/>
          </w:tcPr>
          <w:p w:rsidR="006D2F59" w:rsidRDefault="00B97FC7">
            <w:pPr>
              <w:rPr>
                <w:sz w:val="24"/>
                <w:szCs w:val="24"/>
              </w:rPr>
            </w:pPr>
            <w:r>
              <w:rPr>
                <w:sz w:val="24"/>
                <w:szCs w:val="24"/>
              </w:rPr>
              <w:t>94</w:t>
            </w:r>
          </w:p>
        </w:tc>
        <w:tc>
          <w:tcPr>
            <w:tcW w:w="873" w:type="dxa"/>
            <w:shd w:val="clear" w:color="auto" w:fill="auto"/>
          </w:tcPr>
          <w:p w:rsidR="006D2F59" w:rsidRDefault="00B97FC7">
            <w:pPr>
              <w:rPr>
                <w:sz w:val="24"/>
                <w:szCs w:val="24"/>
              </w:rPr>
            </w:pPr>
            <w:r>
              <w:rPr>
                <w:sz w:val="24"/>
                <w:szCs w:val="24"/>
              </w:rPr>
              <w:t>97</w:t>
            </w:r>
          </w:p>
        </w:tc>
        <w:tc>
          <w:tcPr>
            <w:tcW w:w="873" w:type="dxa"/>
            <w:shd w:val="clear" w:color="auto" w:fill="auto"/>
          </w:tcPr>
          <w:p w:rsidR="006D2F59" w:rsidRDefault="00B97FC7">
            <w:pPr>
              <w:rPr>
                <w:sz w:val="24"/>
                <w:szCs w:val="24"/>
              </w:rPr>
            </w:pPr>
            <w:r>
              <w:rPr>
                <w:sz w:val="24"/>
                <w:szCs w:val="24"/>
              </w:rPr>
              <w:t>115</w:t>
            </w:r>
          </w:p>
        </w:tc>
        <w:tc>
          <w:tcPr>
            <w:tcW w:w="852" w:type="dxa"/>
            <w:shd w:val="clear" w:color="auto" w:fill="auto"/>
          </w:tcPr>
          <w:p w:rsidR="006D2F59" w:rsidRDefault="00B97FC7">
            <w:pPr>
              <w:rPr>
                <w:sz w:val="24"/>
                <w:szCs w:val="24"/>
              </w:rPr>
            </w:pPr>
            <w:r>
              <w:rPr>
                <w:sz w:val="24"/>
                <w:szCs w:val="24"/>
              </w:rPr>
              <w:t>121</w:t>
            </w:r>
          </w:p>
        </w:tc>
        <w:tc>
          <w:tcPr>
            <w:tcW w:w="858" w:type="dxa"/>
            <w:shd w:val="clear" w:color="auto" w:fill="auto"/>
          </w:tcPr>
          <w:p w:rsidR="006D2F59" w:rsidRDefault="00B97FC7">
            <w:pPr>
              <w:rPr>
                <w:sz w:val="24"/>
                <w:szCs w:val="24"/>
              </w:rPr>
            </w:pPr>
            <w:r>
              <w:rPr>
                <w:sz w:val="24"/>
                <w:szCs w:val="24"/>
              </w:rPr>
              <w:t>104</w:t>
            </w:r>
          </w:p>
        </w:tc>
        <w:tc>
          <w:tcPr>
            <w:tcW w:w="727" w:type="dxa"/>
            <w:shd w:val="clear" w:color="auto" w:fill="auto"/>
          </w:tcPr>
          <w:p w:rsidR="006D2F59" w:rsidRDefault="00B97FC7">
            <w:pPr>
              <w:rPr>
                <w:sz w:val="24"/>
                <w:szCs w:val="24"/>
              </w:rPr>
            </w:pPr>
            <w:r>
              <w:rPr>
                <w:sz w:val="24"/>
                <w:szCs w:val="24"/>
              </w:rPr>
              <w:t>432</w:t>
            </w:r>
          </w:p>
        </w:tc>
      </w:tr>
      <w:tr w:rsidR="006D2F59">
        <w:trPr>
          <w:trHeight w:val="547"/>
        </w:trPr>
        <w:tc>
          <w:tcPr>
            <w:tcW w:w="1762" w:type="dxa"/>
            <w:shd w:val="clear" w:color="auto" w:fill="auto"/>
            <w:vAlign w:val="center"/>
          </w:tcPr>
          <w:p w:rsidR="006D2F59" w:rsidRDefault="00B97FC7">
            <w:pPr>
              <w:rPr>
                <w:iCs/>
                <w:color w:val="000000"/>
                <w:sz w:val="24"/>
                <w:szCs w:val="24"/>
              </w:rPr>
            </w:pPr>
            <w:r>
              <w:rPr>
                <w:iCs/>
                <w:color w:val="000000"/>
                <w:sz w:val="24"/>
                <w:szCs w:val="24"/>
              </w:rPr>
              <w:t>Брынза 45%, тыс. руб.</w:t>
            </w:r>
          </w:p>
        </w:tc>
        <w:tc>
          <w:tcPr>
            <w:tcW w:w="749" w:type="dxa"/>
            <w:shd w:val="clear" w:color="auto" w:fill="auto"/>
          </w:tcPr>
          <w:p w:rsidR="006D2F59" w:rsidRDefault="00B97FC7">
            <w:pPr>
              <w:rPr>
                <w:sz w:val="24"/>
                <w:szCs w:val="24"/>
              </w:rPr>
            </w:pPr>
            <w:r>
              <w:rPr>
                <w:sz w:val="24"/>
                <w:szCs w:val="24"/>
              </w:rPr>
              <w:t>325</w:t>
            </w:r>
          </w:p>
        </w:tc>
        <w:tc>
          <w:tcPr>
            <w:tcW w:w="749" w:type="dxa"/>
            <w:shd w:val="clear" w:color="auto" w:fill="auto"/>
          </w:tcPr>
          <w:p w:rsidR="006D2F59" w:rsidRDefault="00B97FC7">
            <w:pPr>
              <w:rPr>
                <w:sz w:val="24"/>
                <w:szCs w:val="24"/>
              </w:rPr>
            </w:pPr>
            <w:r>
              <w:rPr>
                <w:sz w:val="24"/>
                <w:szCs w:val="24"/>
              </w:rPr>
              <w:t>89</w:t>
            </w:r>
          </w:p>
        </w:tc>
        <w:tc>
          <w:tcPr>
            <w:tcW w:w="938" w:type="dxa"/>
            <w:shd w:val="clear" w:color="auto" w:fill="auto"/>
          </w:tcPr>
          <w:p w:rsidR="006D2F59" w:rsidRDefault="00B97FC7">
            <w:pPr>
              <w:rPr>
                <w:sz w:val="24"/>
                <w:szCs w:val="24"/>
              </w:rPr>
            </w:pPr>
            <w:r>
              <w:rPr>
                <w:sz w:val="24"/>
                <w:szCs w:val="24"/>
              </w:rPr>
              <w:t>87</w:t>
            </w:r>
          </w:p>
        </w:tc>
        <w:tc>
          <w:tcPr>
            <w:tcW w:w="1029" w:type="dxa"/>
            <w:shd w:val="clear" w:color="auto" w:fill="auto"/>
          </w:tcPr>
          <w:p w:rsidR="006D2F59" w:rsidRDefault="00B97FC7">
            <w:pPr>
              <w:rPr>
                <w:sz w:val="24"/>
                <w:szCs w:val="24"/>
              </w:rPr>
            </w:pPr>
            <w:r>
              <w:rPr>
                <w:sz w:val="24"/>
                <w:szCs w:val="24"/>
              </w:rPr>
              <w:t>79</w:t>
            </w:r>
          </w:p>
        </w:tc>
        <w:tc>
          <w:tcPr>
            <w:tcW w:w="972" w:type="dxa"/>
            <w:shd w:val="clear" w:color="auto" w:fill="auto"/>
          </w:tcPr>
          <w:p w:rsidR="006D2F59" w:rsidRDefault="00B97FC7">
            <w:pPr>
              <w:rPr>
                <w:sz w:val="24"/>
                <w:szCs w:val="24"/>
              </w:rPr>
            </w:pPr>
            <w:r>
              <w:rPr>
                <w:sz w:val="24"/>
                <w:szCs w:val="24"/>
              </w:rPr>
              <w:t>98</w:t>
            </w:r>
          </w:p>
        </w:tc>
        <w:tc>
          <w:tcPr>
            <w:tcW w:w="873" w:type="dxa"/>
            <w:shd w:val="clear" w:color="auto" w:fill="auto"/>
          </w:tcPr>
          <w:p w:rsidR="006D2F59" w:rsidRDefault="00B97FC7">
            <w:pPr>
              <w:rPr>
                <w:sz w:val="24"/>
                <w:szCs w:val="24"/>
              </w:rPr>
            </w:pPr>
            <w:r>
              <w:rPr>
                <w:sz w:val="24"/>
                <w:szCs w:val="24"/>
              </w:rPr>
              <w:t>101</w:t>
            </w:r>
          </w:p>
        </w:tc>
        <w:tc>
          <w:tcPr>
            <w:tcW w:w="873" w:type="dxa"/>
            <w:shd w:val="clear" w:color="auto" w:fill="auto"/>
          </w:tcPr>
          <w:p w:rsidR="006D2F59" w:rsidRDefault="00B97FC7">
            <w:pPr>
              <w:rPr>
                <w:sz w:val="24"/>
                <w:szCs w:val="24"/>
              </w:rPr>
            </w:pPr>
            <w:r>
              <w:rPr>
                <w:sz w:val="24"/>
                <w:szCs w:val="24"/>
              </w:rPr>
              <w:t>112</w:t>
            </w:r>
          </w:p>
        </w:tc>
        <w:tc>
          <w:tcPr>
            <w:tcW w:w="852" w:type="dxa"/>
            <w:shd w:val="clear" w:color="auto" w:fill="auto"/>
          </w:tcPr>
          <w:p w:rsidR="006D2F59" w:rsidRDefault="00B97FC7">
            <w:pPr>
              <w:rPr>
                <w:sz w:val="24"/>
                <w:szCs w:val="24"/>
              </w:rPr>
            </w:pPr>
            <w:r>
              <w:rPr>
                <w:sz w:val="24"/>
                <w:szCs w:val="24"/>
              </w:rPr>
              <w:t>89</w:t>
            </w:r>
          </w:p>
        </w:tc>
        <w:tc>
          <w:tcPr>
            <w:tcW w:w="858" w:type="dxa"/>
            <w:shd w:val="clear" w:color="auto" w:fill="auto"/>
          </w:tcPr>
          <w:p w:rsidR="006D2F59" w:rsidRDefault="00B97FC7">
            <w:pPr>
              <w:rPr>
                <w:sz w:val="24"/>
                <w:szCs w:val="24"/>
              </w:rPr>
            </w:pPr>
            <w:r>
              <w:rPr>
                <w:sz w:val="24"/>
                <w:szCs w:val="24"/>
              </w:rPr>
              <w:t>96</w:t>
            </w:r>
          </w:p>
        </w:tc>
        <w:tc>
          <w:tcPr>
            <w:tcW w:w="727" w:type="dxa"/>
            <w:shd w:val="clear" w:color="auto" w:fill="auto"/>
          </w:tcPr>
          <w:p w:rsidR="006D2F59" w:rsidRDefault="00B97FC7">
            <w:pPr>
              <w:rPr>
                <w:sz w:val="24"/>
                <w:szCs w:val="24"/>
              </w:rPr>
            </w:pPr>
            <w:r>
              <w:rPr>
                <w:sz w:val="24"/>
                <w:szCs w:val="24"/>
              </w:rPr>
              <w:t>385</w:t>
            </w:r>
          </w:p>
        </w:tc>
      </w:tr>
      <w:tr w:rsidR="006D2F59">
        <w:trPr>
          <w:trHeight w:val="547"/>
        </w:trPr>
        <w:tc>
          <w:tcPr>
            <w:tcW w:w="1762" w:type="dxa"/>
            <w:shd w:val="clear" w:color="auto" w:fill="auto"/>
            <w:vAlign w:val="center"/>
          </w:tcPr>
          <w:p w:rsidR="006D2F59" w:rsidRDefault="00B97FC7">
            <w:pPr>
              <w:rPr>
                <w:iCs/>
                <w:color w:val="000000"/>
                <w:sz w:val="24"/>
                <w:szCs w:val="24"/>
              </w:rPr>
            </w:pPr>
            <w:r>
              <w:rPr>
                <w:iCs/>
                <w:color w:val="000000"/>
                <w:sz w:val="24"/>
                <w:szCs w:val="24"/>
              </w:rPr>
              <w:t>Маложирный 20%,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67</w:t>
            </w:r>
          </w:p>
        </w:tc>
        <w:tc>
          <w:tcPr>
            <w:tcW w:w="972" w:type="dxa"/>
            <w:shd w:val="clear" w:color="auto" w:fill="auto"/>
          </w:tcPr>
          <w:p w:rsidR="006D2F59" w:rsidRDefault="00B97FC7">
            <w:pPr>
              <w:rPr>
                <w:sz w:val="24"/>
                <w:szCs w:val="24"/>
              </w:rPr>
            </w:pPr>
            <w:r>
              <w:rPr>
                <w:sz w:val="24"/>
                <w:szCs w:val="24"/>
              </w:rPr>
              <w:t>89</w:t>
            </w:r>
          </w:p>
        </w:tc>
        <w:tc>
          <w:tcPr>
            <w:tcW w:w="873" w:type="dxa"/>
            <w:shd w:val="clear" w:color="auto" w:fill="auto"/>
          </w:tcPr>
          <w:p w:rsidR="006D2F59" w:rsidRDefault="00B97FC7">
            <w:pPr>
              <w:rPr>
                <w:sz w:val="24"/>
                <w:szCs w:val="24"/>
              </w:rPr>
            </w:pPr>
            <w:r>
              <w:rPr>
                <w:sz w:val="24"/>
                <w:szCs w:val="24"/>
              </w:rPr>
              <w:t>121</w:t>
            </w:r>
          </w:p>
        </w:tc>
        <w:tc>
          <w:tcPr>
            <w:tcW w:w="873" w:type="dxa"/>
            <w:shd w:val="clear" w:color="auto" w:fill="auto"/>
          </w:tcPr>
          <w:p w:rsidR="006D2F59" w:rsidRDefault="00B97FC7">
            <w:pPr>
              <w:rPr>
                <w:sz w:val="24"/>
                <w:szCs w:val="24"/>
              </w:rPr>
            </w:pPr>
            <w:r>
              <w:rPr>
                <w:sz w:val="24"/>
                <w:szCs w:val="24"/>
              </w:rPr>
              <w:t>147</w:t>
            </w:r>
          </w:p>
        </w:tc>
        <w:tc>
          <w:tcPr>
            <w:tcW w:w="852" w:type="dxa"/>
            <w:shd w:val="clear" w:color="auto" w:fill="auto"/>
          </w:tcPr>
          <w:p w:rsidR="006D2F59" w:rsidRDefault="00B97FC7">
            <w:pPr>
              <w:rPr>
                <w:sz w:val="24"/>
                <w:szCs w:val="24"/>
              </w:rPr>
            </w:pPr>
            <w:r>
              <w:rPr>
                <w:sz w:val="24"/>
                <w:szCs w:val="24"/>
              </w:rPr>
              <w:t>156</w:t>
            </w:r>
          </w:p>
        </w:tc>
        <w:tc>
          <w:tcPr>
            <w:tcW w:w="858" w:type="dxa"/>
            <w:shd w:val="clear" w:color="auto" w:fill="auto"/>
          </w:tcPr>
          <w:p w:rsidR="006D2F59" w:rsidRDefault="00B97FC7">
            <w:pPr>
              <w:rPr>
                <w:sz w:val="24"/>
                <w:szCs w:val="24"/>
              </w:rPr>
            </w:pPr>
            <w:r>
              <w:rPr>
                <w:sz w:val="24"/>
                <w:szCs w:val="24"/>
              </w:rPr>
              <w:t>143</w:t>
            </w:r>
          </w:p>
        </w:tc>
        <w:tc>
          <w:tcPr>
            <w:tcW w:w="727" w:type="dxa"/>
            <w:shd w:val="clear" w:color="auto" w:fill="auto"/>
          </w:tcPr>
          <w:p w:rsidR="006D2F59" w:rsidRDefault="00B97FC7">
            <w:pPr>
              <w:rPr>
                <w:sz w:val="24"/>
                <w:szCs w:val="24"/>
              </w:rPr>
            </w:pPr>
            <w:r>
              <w:rPr>
                <w:sz w:val="24"/>
                <w:szCs w:val="24"/>
              </w:rPr>
              <w:t>524</w:t>
            </w:r>
          </w:p>
        </w:tc>
      </w:tr>
      <w:tr w:rsidR="006D2F59">
        <w:trPr>
          <w:trHeight w:val="264"/>
        </w:trPr>
        <w:tc>
          <w:tcPr>
            <w:tcW w:w="10382" w:type="dxa"/>
            <w:gridSpan w:val="11"/>
            <w:shd w:val="clear" w:color="auto" w:fill="auto"/>
          </w:tcPr>
          <w:p w:rsidR="006D2F59" w:rsidRDefault="00B97FC7">
            <w:pPr>
              <w:rPr>
                <w:b/>
                <w:bCs/>
                <w:color w:val="000000"/>
                <w:sz w:val="24"/>
                <w:szCs w:val="24"/>
              </w:rPr>
            </w:pPr>
            <w:r>
              <w:rPr>
                <w:b/>
                <w:bCs/>
                <w:color w:val="000000"/>
                <w:sz w:val="24"/>
                <w:szCs w:val="24"/>
              </w:rPr>
              <w:t>Мягкие сыры</w:t>
            </w:r>
          </w:p>
        </w:tc>
      </w:tr>
      <w:tr w:rsidR="006D2F59">
        <w:trPr>
          <w:trHeight w:val="813"/>
        </w:trPr>
        <w:tc>
          <w:tcPr>
            <w:tcW w:w="1762" w:type="dxa"/>
            <w:shd w:val="clear" w:color="auto" w:fill="auto"/>
            <w:vAlign w:val="center"/>
          </w:tcPr>
          <w:p w:rsidR="006D2F59" w:rsidRDefault="00B97FC7">
            <w:pPr>
              <w:rPr>
                <w:b/>
                <w:bCs/>
                <w:color w:val="000000"/>
                <w:sz w:val="24"/>
                <w:szCs w:val="24"/>
              </w:rPr>
            </w:pPr>
            <w:r>
              <w:rPr>
                <w:iCs/>
                <w:color w:val="000000"/>
                <w:sz w:val="24"/>
                <w:szCs w:val="24"/>
              </w:rPr>
              <w:t>С белой плесенью 60%, тыс. руб.</w:t>
            </w:r>
          </w:p>
        </w:tc>
        <w:tc>
          <w:tcPr>
            <w:tcW w:w="749" w:type="dxa"/>
            <w:shd w:val="clear" w:color="auto" w:fill="auto"/>
          </w:tcPr>
          <w:p w:rsidR="006D2F59" w:rsidRDefault="00B97FC7">
            <w:pPr>
              <w:rPr>
                <w:sz w:val="24"/>
                <w:szCs w:val="24"/>
              </w:rPr>
            </w:pPr>
            <w:r>
              <w:rPr>
                <w:sz w:val="24"/>
                <w:szCs w:val="24"/>
              </w:rPr>
              <w:t>560</w:t>
            </w:r>
          </w:p>
        </w:tc>
        <w:tc>
          <w:tcPr>
            <w:tcW w:w="749" w:type="dxa"/>
            <w:shd w:val="clear" w:color="auto" w:fill="auto"/>
          </w:tcPr>
          <w:p w:rsidR="006D2F59" w:rsidRDefault="00B97FC7">
            <w:pPr>
              <w:rPr>
                <w:sz w:val="24"/>
                <w:szCs w:val="24"/>
              </w:rPr>
            </w:pPr>
            <w:r>
              <w:rPr>
                <w:sz w:val="24"/>
                <w:szCs w:val="24"/>
              </w:rPr>
              <w:t>167</w:t>
            </w:r>
          </w:p>
        </w:tc>
        <w:tc>
          <w:tcPr>
            <w:tcW w:w="938" w:type="dxa"/>
            <w:shd w:val="clear" w:color="auto" w:fill="auto"/>
          </w:tcPr>
          <w:p w:rsidR="006D2F59" w:rsidRDefault="00B97FC7">
            <w:pPr>
              <w:rPr>
                <w:sz w:val="24"/>
                <w:szCs w:val="24"/>
              </w:rPr>
            </w:pPr>
            <w:r>
              <w:rPr>
                <w:sz w:val="24"/>
                <w:szCs w:val="24"/>
              </w:rPr>
              <w:t>187</w:t>
            </w:r>
          </w:p>
        </w:tc>
        <w:tc>
          <w:tcPr>
            <w:tcW w:w="1029" w:type="dxa"/>
            <w:shd w:val="clear" w:color="auto" w:fill="auto"/>
          </w:tcPr>
          <w:p w:rsidR="006D2F59" w:rsidRDefault="00B97FC7">
            <w:pPr>
              <w:rPr>
                <w:sz w:val="24"/>
                <w:szCs w:val="24"/>
              </w:rPr>
            </w:pPr>
            <w:r>
              <w:rPr>
                <w:sz w:val="24"/>
                <w:szCs w:val="24"/>
              </w:rPr>
              <w:t>156</w:t>
            </w:r>
          </w:p>
        </w:tc>
        <w:tc>
          <w:tcPr>
            <w:tcW w:w="972" w:type="dxa"/>
            <w:shd w:val="clear" w:color="auto" w:fill="auto"/>
          </w:tcPr>
          <w:p w:rsidR="006D2F59" w:rsidRDefault="00B97FC7">
            <w:pPr>
              <w:rPr>
                <w:sz w:val="24"/>
                <w:szCs w:val="24"/>
              </w:rPr>
            </w:pPr>
            <w:r>
              <w:rPr>
                <w:sz w:val="24"/>
                <w:szCs w:val="24"/>
              </w:rPr>
              <w:t>144</w:t>
            </w:r>
          </w:p>
        </w:tc>
        <w:tc>
          <w:tcPr>
            <w:tcW w:w="873" w:type="dxa"/>
            <w:shd w:val="clear" w:color="auto" w:fill="auto"/>
          </w:tcPr>
          <w:p w:rsidR="006D2F59" w:rsidRDefault="00B97FC7">
            <w:pPr>
              <w:rPr>
                <w:sz w:val="24"/>
                <w:szCs w:val="24"/>
              </w:rPr>
            </w:pPr>
            <w:r>
              <w:rPr>
                <w:sz w:val="24"/>
                <w:szCs w:val="24"/>
              </w:rPr>
              <w:t>157</w:t>
            </w:r>
          </w:p>
        </w:tc>
        <w:tc>
          <w:tcPr>
            <w:tcW w:w="873" w:type="dxa"/>
            <w:shd w:val="clear" w:color="auto" w:fill="auto"/>
          </w:tcPr>
          <w:p w:rsidR="006D2F59" w:rsidRDefault="00B97FC7">
            <w:pPr>
              <w:rPr>
                <w:sz w:val="24"/>
                <w:szCs w:val="24"/>
              </w:rPr>
            </w:pPr>
            <w:r>
              <w:rPr>
                <w:sz w:val="24"/>
                <w:szCs w:val="24"/>
              </w:rPr>
              <w:t>185</w:t>
            </w:r>
          </w:p>
        </w:tc>
        <w:tc>
          <w:tcPr>
            <w:tcW w:w="852" w:type="dxa"/>
            <w:shd w:val="clear" w:color="auto" w:fill="auto"/>
          </w:tcPr>
          <w:p w:rsidR="006D2F59" w:rsidRDefault="00B97FC7">
            <w:pPr>
              <w:rPr>
                <w:sz w:val="24"/>
                <w:szCs w:val="24"/>
              </w:rPr>
            </w:pPr>
            <w:r>
              <w:rPr>
                <w:sz w:val="24"/>
                <w:szCs w:val="24"/>
              </w:rPr>
              <w:t>173</w:t>
            </w:r>
          </w:p>
        </w:tc>
        <w:tc>
          <w:tcPr>
            <w:tcW w:w="858" w:type="dxa"/>
            <w:shd w:val="clear" w:color="auto" w:fill="auto"/>
          </w:tcPr>
          <w:p w:rsidR="006D2F59" w:rsidRDefault="00B97FC7">
            <w:pPr>
              <w:rPr>
                <w:sz w:val="24"/>
                <w:szCs w:val="24"/>
              </w:rPr>
            </w:pPr>
            <w:r>
              <w:rPr>
                <w:sz w:val="24"/>
                <w:szCs w:val="24"/>
              </w:rPr>
              <w:t>196</w:t>
            </w:r>
          </w:p>
        </w:tc>
        <w:tc>
          <w:tcPr>
            <w:tcW w:w="727" w:type="dxa"/>
            <w:shd w:val="clear" w:color="auto" w:fill="auto"/>
          </w:tcPr>
          <w:p w:rsidR="006D2F59" w:rsidRDefault="00B97FC7">
            <w:pPr>
              <w:rPr>
                <w:sz w:val="24"/>
                <w:szCs w:val="24"/>
              </w:rPr>
            </w:pPr>
            <w:r>
              <w:rPr>
                <w:sz w:val="24"/>
                <w:szCs w:val="24"/>
              </w:rPr>
              <w:t>690</w:t>
            </w:r>
          </w:p>
        </w:tc>
      </w:tr>
      <w:tr w:rsidR="006D2F59">
        <w:trPr>
          <w:trHeight w:val="813"/>
        </w:trPr>
        <w:tc>
          <w:tcPr>
            <w:tcW w:w="1762" w:type="dxa"/>
            <w:shd w:val="clear" w:color="auto" w:fill="auto"/>
            <w:vAlign w:val="center"/>
          </w:tcPr>
          <w:p w:rsidR="006D2F59" w:rsidRDefault="00B97FC7">
            <w:pPr>
              <w:rPr>
                <w:iCs/>
                <w:color w:val="000000"/>
                <w:sz w:val="24"/>
                <w:szCs w:val="24"/>
              </w:rPr>
            </w:pPr>
            <w:r>
              <w:rPr>
                <w:iCs/>
                <w:color w:val="000000"/>
                <w:sz w:val="24"/>
                <w:szCs w:val="24"/>
              </w:rPr>
              <w:t>С голубой плесенью 50%, тыс. руб.</w:t>
            </w:r>
          </w:p>
        </w:tc>
        <w:tc>
          <w:tcPr>
            <w:tcW w:w="749" w:type="dxa"/>
            <w:shd w:val="clear" w:color="auto" w:fill="auto"/>
          </w:tcPr>
          <w:p w:rsidR="006D2F59" w:rsidRDefault="00B97FC7">
            <w:pPr>
              <w:rPr>
                <w:sz w:val="24"/>
                <w:szCs w:val="24"/>
              </w:rPr>
            </w:pPr>
            <w:r>
              <w:rPr>
                <w:sz w:val="24"/>
                <w:szCs w:val="24"/>
              </w:rPr>
              <w:t>538</w:t>
            </w:r>
          </w:p>
        </w:tc>
        <w:tc>
          <w:tcPr>
            <w:tcW w:w="749" w:type="dxa"/>
            <w:shd w:val="clear" w:color="auto" w:fill="auto"/>
          </w:tcPr>
          <w:p w:rsidR="006D2F59" w:rsidRDefault="00B97FC7">
            <w:pPr>
              <w:rPr>
                <w:sz w:val="24"/>
                <w:szCs w:val="24"/>
              </w:rPr>
            </w:pPr>
            <w:r>
              <w:rPr>
                <w:sz w:val="24"/>
                <w:szCs w:val="24"/>
              </w:rPr>
              <w:t>157</w:t>
            </w:r>
          </w:p>
        </w:tc>
        <w:tc>
          <w:tcPr>
            <w:tcW w:w="938" w:type="dxa"/>
            <w:shd w:val="clear" w:color="auto" w:fill="auto"/>
          </w:tcPr>
          <w:p w:rsidR="006D2F59" w:rsidRDefault="00B97FC7">
            <w:pPr>
              <w:rPr>
                <w:sz w:val="24"/>
                <w:szCs w:val="24"/>
              </w:rPr>
            </w:pPr>
            <w:r>
              <w:rPr>
                <w:sz w:val="24"/>
                <w:szCs w:val="24"/>
              </w:rPr>
              <w:t>159</w:t>
            </w:r>
          </w:p>
        </w:tc>
        <w:tc>
          <w:tcPr>
            <w:tcW w:w="1029" w:type="dxa"/>
            <w:shd w:val="clear" w:color="auto" w:fill="auto"/>
          </w:tcPr>
          <w:p w:rsidR="006D2F59" w:rsidRDefault="00B97FC7">
            <w:pPr>
              <w:rPr>
                <w:sz w:val="24"/>
                <w:szCs w:val="24"/>
              </w:rPr>
            </w:pPr>
            <w:r>
              <w:rPr>
                <w:sz w:val="24"/>
                <w:szCs w:val="24"/>
              </w:rPr>
              <w:t>183</w:t>
            </w:r>
          </w:p>
        </w:tc>
        <w:tc>
          <w:tcPr>
            <w:tcW w:w="972" w:type="dxa"/>
            <w:shd w:val="clear" w:color="auto" w:fill="auto"/>
          </w:tcPr>
          <w:p w:rsidR="006D2F59" w:rsidRDefault="00B97FC7">
            <w:pPr>
              <w:rPr>
                <w:sz w:val="24"/>
                <w:szCs w:val="24"/>
              </w:rPr>
            </w:pPr>
            <w:r>
              <w:rPr>
                <w:sz w:val="24"/>
                <w:szCs w:val="24"/>
              </w:rPr>
              <w:t>180</w:t>
            </w:r>
          </w:p>
        </w:tc>
        <w:tc>
          <w:tcPr>
            <w:tcW w:w="873" w:type="dxa"/>
            <w:shd w:val="clear" w:color="auto" w:fill="auto"/>
          </w:tcPr>
          <w:p w:rsidR="006D2F59" w:rsidRDefault="00B97FC7">
            <w:pPr>
              <w:rPr>
                <w:sz w:val="24"/>
                <w:szCs w:val="24"/>
              </w:rPr>
            </w:pPr>
            <w:r>
              <w:rPr>
                <w:sz w:val="24"/>
                <w:szCs w:val="24"/>
              </w:rPr>
              <w:t>167</w:t>
            </w:r>
          </w:p>
        </w:tc>
        <w:tc>
          <w:tcPr>
            <w:tcW w:w="873" w:type="dxa"/>
            <w:shd w:val="clear" w:color="auto" w:fill="auto"/>
          </w:tcPr>
          <w:p w:rsidR="006D2F59" w:rsidRDefault="00B97FC7">
            <w:pPr>
              <w:rPr>
                <w:sz w:val="24"/>
                <w:szCs w:val="24"/>
              </w:rPr>
            </w:pPr>
            <w:r>
              <w:rPr>
                <w:sz w:val="24"/>
                <w:szCs w:val="24"/>
              </w:rPr>
              <w:t>178</w:t>
            </w:r>
          </w:p>
        </w:tc>
        <w:tc>
          <w:tcPr>
            <w:tcW w:w="852" w:type="dxa"/>
            <w:shd w:val="clear" w:color="auto" w:fill="auto"/>
          </w:tcPr>
          <w:p w:rsidR="006D2F59" w:rsidRDefault="00B97FC7">
            <w:pPr>
              <w:rPr>
                <w:sz w:val="24"/>
                <w:szCs w:val="24"/>
              </w:rPr>
            </w:pPr>
            <w:r>
              <w:rPr>
                <w:sz w:val="24"/>
                <w:szCs w:val="24"/>
              </w:rPr>
              <w:t>189</w:t>
            </w:r>
          </w:p>
        </w:tc>
        <w:tc>
          <w:tcPr>
            <w:tcW w:w="858" w:type="dxa"/>
            <w:shd w:val="clear" w:color="auto" w:fill="auto"/>
          </w:tcPr>
          <w:p w:rsidR="006D2F59" w:rsidRDefault="00B97FC7">
            <w:pPr>
              <w:rPr>
                <w:sz w:val="24"/>
                <w:szCs w:val="24"/>
              </w:rPr>
            </w:pPr>
            <w:r>
              <w:rPr>
                <w:sz w:val="24"/>
                <w:szCs w:val="24"/>
              </w:rPr>
              <w:t>193</w:t>
            </w:r>
          </w:p>
        </w:tc>
        <w:tc>
          <w:tcPr>
            <w:tcW w:w="727" w:type="dxa"/>
            <w:shd w:val="clear" w:color="auto" w:fill="auto"/>
          </w:tcPr>
          <w:p w:rsidR="006D2F59" w:rsidRDefault="00B97FC7">
            <w:pPr>
              <w:rPr>
                <w:sz w:val="24"/>
                <w:szCs w:val="24"/>
              </w:rPr>
            </w:pPr>
            <w:r>
              <w:rPr>
                <w:sz w:val="24"/>
                <w:szCs w:val="24"/>
              </w:rPr>
              <w:t>634</w:t>
            </w:r>
          </w:p>
        </w:tc>
      </w:tr>
      <w:tr w:rsidR="006D2F59">
        <w:trPr>
          <w:trHeight w:val="264"/>
        </w:trPr>
        <w:tc>
          <w:tcPr>
            <w:tcW w:w="10382" w:type="dxa"/>
            <w:gridSpan w:val="11"/>
            <w:shd w:val="clear" w:color="auto" w:fill="auto"/>
          </w:tcPr>
          <w:p w:rsidR="006D2F59" w:rsidRDefault="00B97FC7">
            <w:pPr>
              <w:rPr>
                <w:b/>
                <w:bCs/>
                <w:color w:val="000000"/>
                <w:sz w:val="24"/>
                <w:szCs w:val="24"/>
              </w:rPr>
            </w:pPr>
            <w:r>
              <w:rPr>
                <w:b/>
                <w:bCs/>
                <w:color w:val="000000"/>
                <w:sz w:val="24"/>
                <w:szCs w:val="24"/>
              </w:rPr>
              <w:t>Плавленые сыры</w:t>
            </w:r>
          </w:p>
        </w:tc>
      </w:tr>
      <w:tr w:rsidR="006D2F59">
        <w:trPr>
          <w:trHeight w:val="547"/>
        </w:trPr>
        <w:tc>
          <w:tcPr>
            <w:tcW w:w="1762" w:type="dxa"/>
            <w:shd w:val="clear" w:color="auto" w:fill="auto"/>
            <w:vAlign w:val="center"/>
          </w:tcPr>
          <w:p w:rsidR="006D2F59" w:rsidRDefault="00B97FC7">
            <w:pPr>
              <w:rPr>
                <w:b/>
                <w:bCs/>
                <w:color w:val="000000"/>
                <w:sz w:val="24"/>
                <w:szCs w:val="24"/>
              </w:rPr>
            </w:pPr>
            <w:r>
              <w:rPr>
                <w:iCs/>
                <w:color w:val="000000"/>
                <w:sz w:val="24"/>
                <w:szCs w:val="24"/>
              </w:rPr>
              <w:t>Сливочный 45%,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85</w:t>
            </w:r>
          </w:p>
        </w:tc>
        <w:tc>
          <w:tcPr>
            <w:tcW w:w="972" w:type="dxa"/>
            <w:shd w:val="clear" w:color="auto" w:fill="auto"/>
          </w:tcPr>
          <w:p w:rsidR="006D2F59" w:rsidRDefault="00B97FC7">
            <w:pPr>
              <w:rPr>
                <w:sz w:val="24"/>
                <w:szCs w:val="24"/>
              </w:rPr>
            </w:pPr>
            <w:r>
              <w:rPr>
                <w:sz w:val="24"/>
                <w:szCs w:val="24"/>
              </w:rPr>
              <w:t>97</w:t>
            </w:r>
          </w:p>
        </w:tc>
        <w:tc>
          <w:tcPr>
            <w:tcW w:w="873" w:type="dxa"/>
            <w:shd w:val="clear" w:color="auto" w:fill="auto"/>
          </w:tcPr>
          <w:p w:rsidR="006D2F59" w:rsidRDefault="00B97FC7">
            <w:pPr>
              <w:rPr>
                <w:sz w:val="24"/>
                <w:szCs w:val="24"/>
              </w:rPr>
            </w:pPr>
            <w:r>
              <w:rPr>
                <w:sz w:val="24"/>
                <w:szCs w:val="24"/>
              </w:rPr>
              <w:t>103</w:t>
            </w:r>
          </w:p>
        </w:tc>
        <w:tc>
          <w:tcPr>
            <w:tcW w:w="873" w:type="dxa"/>
            <w:shd w:val="clear" w:color="auto" w:fill="auto"/>
          </w:tcPr>
          <w:p w:rsidR="006D2F59" w:rsidRDefault="00B97FC7">
            <w:pPr>
              <w:rPr>
                <w:sz w:val="24"/>
                <w:szCs w:val="24"/>
              </w:rPr>
            </w:pPr>
            <w:r>
              <w:rPr>
                <w:sz w:val="24"/>
                <w:szCs w:val="24"/>
              </w:rPr>
              <w:t>112</w:t>
            </w:r>
          </w:p>
        </w:tc>
        <w:tc>
          <w:tcPr>
            <w:tcW w:w="852" w:type="dxa"/>
            <w:shd w:val="clear" w:color="auto" w:fill="auto"/>
          </w:tcPr>
          <w:p w:rsidR="006D2F59" w:rsidRDefault="00B97FC7">
            <w:pPr>
              <w:rPr>
                <w:sz w:val="24"/>
                <w:szCs w:val="24"/>
              </w:rPr>
            </w:pPr>
            <w:r>
              <w:rPr>
                <w:sz w:val="24"/>
                <w:szCs w:val="24"/>
              </w:rPr>
              <w:t>109</w:t>
            </w:r>
          </w:p>
        </w:tc>
        <w:tc>
          <w:tcPr>
            <w:tcW w:w="858" w:type="dxa"/>
            <w:shd w:val="clear" w:color="auto" w:fill="auto"/>
          </w:tcPr>
          <w:p w:rsidR="006D2F59" w:rsidRDefault="00B97FC7">
            <w:pPr>
              <w:rPr>
                <w:sz w:val="24"/>
                <w:szCs w:val="24"/>
              </w:rPr>
            </w:pPr>
            <w:r>
              <w:rPr>
                <w:sz w:val="24"/>
                <w:szCs w:val="24"/>
              </w:rPr>
              <w:t>121</w:t>
            </w:r>
          </w:p>
        </w:tc>
        <w:tc>
          <w:tcPr>
            <w:tcW w:w="727" w:type="dxa"/>
            <w:shd w:val="clear" w:color="auto" w:fill="auto"/>
          </w:tcPr>
          <w:p w:rsidR="006D2F59" w:rsidRDefault="00B97FC7">
            <w:pPr>
              <w:rPr>
                <w:sz w:val="24"/>
                <w:szCs w:val="24"/>
              </w:rPr>
            </w:pPr>
            <w:r>
              <w:rPr>
                <w:sz w:val="24"/>
                <w:szCs w:val="24"/>
              </w:rPr>
              <w:t>398</w:t>
            </w:r>
          </w:p>
        </w:tc>
      </w:tr>
    </w:tbl>
    <w:p w:rsidR="006D2F59" w:rsidRDefault="00B97FC7">
      <w:pPr>
        <w:jc w:val="right"/>
      </w:pPr>
      <w:r>
        <w:rPr>
          <w:rFonts w:ascii="Times New Roman" w:hAnsi="Times New Roman" w:cs="Times New Roman"/>
          <w:sz w:val="28"/>
        </w:rPr>
        <w:t>Продолжение таблицы 29</w:t>
      </w:r>
    </w:p>
    <w:tbl>
      <w:tblPr>
        <w:tblStyle w:val="a3"/>
        <w:tblW w:w="10382" w:type="dxa"/>
        <w:tblInd w:w="-659" w:type="dxa"/>
        <w:tblLook w:val="04A0" w:firstRow="1" w:lastRow="0" w:firstColumn="1" w:lastColumn="0" w:noHBand="0" w:noVBand="1"/>
      </w:tblPr>
      <w:tblGrid>
        <w:gridCol w:w="1798"/>
        <w:gridCol w:w="745"/>
        <w:gridCol w:w="746"/>
        <w:gridCol w:w="925"/>
        <w:gridCol w:w="1026"/>
        <w:gridCol w:w="972"/>
        <w:gridCol w:w="872"/>
        <w:gridCol w:w="872"/>
        <w:gridCol w:w="852"/>
        <w:gridCol w:w="849"/>
        <w:gridCol w:w="725"/>
      </w:tblGrid>
      <w:tr w:rsidR="006D2F59">
        <w:trPr>
          <w:trHeight w:val="547"/>
        </w:trPr>
        <w:tc>
          <w:tcPr>
            <w:tcW w:w="1762" w:type="dxa"/>
            <w:shd w:val="clear" w:color="auto" w:fill="auto"/>
            <w:vAlign w:val="center"/>
          </w:tcPr>
          <w:p w:rsidR="006D2F59" w:rsidRDefault="00B97FC7">
            <w:pPr>
              <w:rPr>
                <w:iCs/>
                <w:color w:val="000000"/>
                <w:sz w:val="24"/>
                <w:szCs w:val="24"/>
              </w:rPr>
            </w:pPr>
            <w:r>
              <w:rPr>
                <w:iCs/>
                <w:color w:val="000000"/>
                <w:sz w:val="24"/>
                <w:szCs w:val="24"/>
              </w:rPr>
              <w:t>С грибами 45%, тыс. руб.</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w:t>
            </w:r>
          </w:p>
        </w:tc>
        <w:tc>
          <w:tcPr>
            <w:tcW w:w="1029" w:type="dxa"/>
            <w:shd w:val="clear" w:color="auto" w:fill="auto"/>
          </w:tcPr>
          <w:p w:rsidR="006D2F59" w:rsidRDefault="00B97FC7">
            <w:pPr>
              <w:rPr>
                <w:sz w:val="24"/>
                <w:szCs w:val="24"/>
              </w:rPr>
            </w:pPr>
            <w:r>
              <w:rPr>
                <w:sz w:val="24"/>
                <w:szCs w:val="24"/>
              </w:rPr>
              <w:t>88</w:t>
            </w:r>
          </w:p>
        </w:tc>
        <w:tc>
          <w:tcPr>
            <w:tcW w:w="972" w:type="dxa"/>
            <w:shd w:val="clear" w:color="auto" w:fill="auto"/>
          </w:tcPr>
          <w:p w:rsidR="006D2F59" w:rsidRDefault="00B97FC7">
            <w:pPr>
              <w:rPr>
                <w:sz w:val="24"/>
                <w:szCs w:val="24"/>
              </w:rPr>
            </w:pPr>
            <w:r>
              <w:rPr>
                <w:sz w:val="24"/>
                <w:szCs w:val="24"/>
              </w:rPr>
              <w:t>107</w:t>
            </w:r>
          </w:p>
        </w:tc>
        <w:tc>
          <w:tcPr>
            <w:tcW w:w="873" w:type="dxa"/>
            <w:shd w:val="clear" w:color="auto" w:fill="auto"/>
          </w:tcPr>
          <w:p w:rsidR="006D2F59" w:rsidRDefault="00B97FC7">
            <w:pPr>
              <w:rPr>
                <w:sz w:val="24"/>
                <w:szCs w:val="24"/>
              </w:rPr>
            </w:pPr>
            <w:r>
              <w:rPr>
                <w:sz w:val="24"/>
                <w:szCs w:val="24"/>
              </w:rPr>
              <w:t>119</w:t>
            </w:r>
          </w:p>
        </w:tc>
        <w:tc>
          <w:tcPr>
            <w:tcW w:w="873" w:type="dxa"/>
            <w:shd w:val="clear" w:color="auto" w:fill="auto"/>
          </w:tcPr>
          <w:p w:rsidR="006D2F59" w:rsidRDefault="00B97FC7">
            <w:pPr>
              <w:rPr>
                <w:sz w:val="24"/>
                <w:szCs w:val="24"/>
              </w:rPr>
            </w:pPr>
            <w:r>
              <w:rPr>
                <w:sz w:val="24"/>
                <w:szCs w:val="24"/>
              </w:rPr>
              <w:t>115</w:t>
            </w:r>
          </w:p>
        </w:tc>
        <w:tc>
          <w:tcPr>
            <w:tcW w:w="852" w:type="dxa"/>
            <w:shd w:val="clear" w:color="auto" w:fill="auto"/>
          </w:tcPr>
          <w:p w:rsidR="006D2F59" w:rsidRDefault="00B97FC7">
            <w:pPr>
              <w:rPr>
                <w:sz w:val="24"/>
                <w:szCs w:val="24"/>
              </w:rPr>
            </w:pPr>
            <w:r>
              <w:rPr>
                <w:sz w:val="24"/>
                <w:szCs w:val="24"/>
              </w:rPr>
              <w:t>124</w:t>
            </w:r>
          </w:p>
        </w:tc>
        <w:tc>
          <w:tcPr>
            <w:tcW w:w="858" w:type="dxa"/>
            <w:shd w:val="clear" w:color="auto" w:fill="auto"/>
          </w:tcPr>
          <w:p w:rsidR="006D2F59" w:rsidRDefault="00B97FC7">
            <w:pPr>
              <w:rPr>
                <w:sz w:val="24"/>
                <w:szCs w:val="24"/>
              </w:rPr>
            </w:pPr>
            <w:r>
              <w:rPr>
                <w:sz w:val="24"/>
                <w:szCs w:val="24"/>
              </w:rPr>
              <w:t>119</w:t>
            </w:r>
          </w:p>
        </w:tc>
        <w:tc>
          <w:tcPr>
            <w:tcW w:w="727" w:type="dxa"/>
            <w:shd w:val="clear" w:color="auto" w:fill="auto"/>
          </w:tcPr>
          <w:p w:rsidR="006D2F59" w:rsidRDefault="00B97FC7">
            <w:pPr>
              <w:rPr>
                <w:sz w:val="24"/>
                <w:szCs w:val="24"/>
              </w:rPr>
            </w:pPr>
            <w:r>
              <w:rPr>
                <w:sz w:val="24"/>
                <w:szCs w:val="24"/>
              </w:rPr>
              <w:t>416</w:t>
            </w:r>
          </w:p>
        </w:tc>
      </w:tr>
      <w:tr w:rsidR="006D2F59">
        <w:trPr>
          <w:trHeight w:val="264"/>
        </w:trPr>
        <w:tc>
          <w:tcPr>
            <w:tcW w:w="1762" w:type="dxa"/>
            <w:shd w:val="clear" w:color="auto" w:fill="auto"/>
            <w:vAlign w:val="center"/>
          </w:tcPr>
          <w:p w:rsidR="006D2F59" w:rsidRDefault="00B97FC7">
            <w:pPr>
              <w:rPr>
                <w:b/>
                <w:iCs/>
                <w:color w:val="000000"/>
                <w:sz w:val="24"/>
                <w:szCs w:val="24"/>
              </w:rPr>
            </w:pPr>
            <w:r>
              <w:rPr>
                <w:b/>
                <w:iCs/>
                <w:color w:val="000000"/>
                <w:sz w:val="24"/>
                <w:szCs w:val="24"/>
              </w:rPr>
              <w:t>ИТОГО</w:t>
            </w:r>
          </w:p>
        </w:tc>
        <w:tc>
          <w:tcPr>
            <w:tcW w:w="749" w:type="dxa"/>
            <w:shd w:val="clear" w:color="auto" w:fill="auto"/>
          </w:tcPr>
          <w:p w:rsidR="006D2F59" w:rsidRDefault="00B97FC7">
            <w:pPr>
              <w:rPr>
                <w:sz w:val="24"/>
                <w:szCs w:val="24"/>
              </w:rPr>
            </w:pPr>
            <w:r>
              <w:rPr>
                <w:sz w:val="24"/>
                <w:szCs w:val="24"/>
              </w:rPr>
              <w:t>3848</w:t>
            </w:r>
          </w:p>
        </w:tc>
        <w:tc>
          <w:tcPr>
            <w:tcW w:w="749" w:type="dxa"/>
            <w:shd w:val="clear" w:color="auto" w:fill="auto"/>
          </w:tcPr>
          <w:p w:rsidR="006D2F59" w:rsidRDefault="00B97FC7">
            <w:pPr>
              <w:rPr>
                <w:sz w:val="24"/>
                <w:szCs w:val="24"/>
              </w:rPr>
            </w:pPr>
            <w:r>
              <w:rPr>
                <w:sz w:val="24"/>
                <w:szCs w:val="24"/>
              </w:rPr>
              <w:t>1067</w:t>
            </w:r>
          </w:p>
        </w:tc>
        <w:tc>
          <w:tcPr>
            <w:tcW w:w="938" w:type="dxa"/>
            <w:shd w:val="clear" w:color="auto" w:fill="auto"/>
          </w:tcPr>
          <w:p w:rsidR="006D2F59" w:rsidRDefault="00B97FC7">
            <w:pPr>
              <w:rPr>
                <w:sz w:val="24"/>
                <w:szCs w:val="24"/>
              </w:rPr>
            </w:pPr>
            <w:r>
              <w:rPr>
                <w:sz w:val="24"/>
                <w:szCs w:val="24"/>
              </w:rPr>
              <w:t>1043</w:t>
            </w:r>
          </w:p>
        </w:tc>
        <w:tc>
          <w:tcPr>
            <w:tcW w:w="1029" w:type="dxa"/>
            <w:shd w:val="clear" w:color="auto" w:fill="auto"/>
          </w:tcPr>
          <w:p w:rsidR="006D2F59" w:rsidRDefault="00B97FC7">
            <w:pPr>
              <w:rPr>
                <w:sz w:val="24"/>
                <w:szCs w:val="24"/>
              </w:rPr>
            </w:pPr>
            <w:r>
              <w:rPr>
                <w:sz w:val="24"/>
                <w:szCs w:val="24"/>
              </w:rPr>
              <w:t>1447</w:t>
            </w:r>
          </w:p>
        </w:tc>
        <w:tc>
          <w:tcPr>
            <w:tcW w:w="972" w:type="dxa"/>
            <w:shd w:val="clear" w:color="auto" w:fill="auto"/>
          </w:tcPr>
          <w:p w:rsidR="006D2F59" w:rsidRDefault="00B97FC7">
            <w:pPr>
              <w:rPr>
                <w:sz w:val="24"/>
                <w:szCs w:val="24"/>
              </w:rPr>
            </w:pPr>
            <w:r>
              <w:rPr>
                <w:sz w:val="24"/>
                <w:szCs w:val="24"/>
              </w:rPr>
              <w:t>1623</w:t>
            </w:r>
          </w:p>
        </w:tc>
        <w:tc>
          <w:tcPr>
            <w:tcW w:w="873" w:type="dxa"/>
            <w:shd w:val="clear" w:color="auto" w:fill="auto"/>
          </w:tcPr>
          <w:p w:rsidR="006D2F59" w:rsidRDefault="00B97FC7">
            <w:pPr>
              <w:rPr>
                <w:sz w:val="24"/>
                <w:szCs w:val="24"/>
              </w:rPr>
            </w:pPr>
            <w:r>
              <w:rPr>
                <w:sz w:val="24"/>
                <w:szCs w:val="24"/>
              </w:rPr>
              <w:t>1762</w:t>
            </w:r>
          </w:p>
        </w:tc>
        <w:tc>
          <w:tcPr>
            <w:tcW w:w="873" w:type="dxa"/>
            <w:shd w:val="clear" w:color="auto" w:fill="auto"/>
          </w:tcPr>
          <w:p w:rsidR="006D2F59" w:rsidRDefault="00B97FC7">
            <w:pPr>
              <w:rPr>
                <w:sz w:val="24"/>
                <w:szCs w:val="24"/>
              </w:rPr>
            </w:pPr>
            <w:r>
              <w:rPr>
                <w:sz w:val="24"/>
                <w:szCs w:val="24"/>
              </w:rPr>
              <w:t>1916</w:t>
            </w:r>
          </w:p>
        </w:tc>
        <w:tc>
          <w:tcPr>
            <w:tcW w:w="852" w:type="dxa"/>
            <w:shd w:val="clear" w:color="auto" w:fill="auto"/>
          </w:tcPr>
          <w:p w:rsidR="006D2F59" w:rsidRDefault="00B97FC7">
            <w:pPr>
              <w:rPr>
                <w:sz w:val="24"/>
                <w:szCs w:val="24"/>
              </w:rPr>
            </w:pPr>
            <w:r>
              <w:rPr>
                <w:sz w:val="24"/>
                <w:szCs w:val="24"/>
              </w:rPr>
              <w:t>1952</w:t>
            </w:r>
          </w:p>
        </w:tc>
        <w:tc>
          <w:tcPr>
            <w:tcW w:w="858" w:type="dxa"/>
            <w:shd w:val="clear" w:color="auto" w:fill="auto"/>
          </w:tcPr>
          <w:p w:rsidR="006D2F59" w:rsidRDefault="00B97FC7">
            <w:pPr>
              <w:rPr>
                <w:sz w:val="24"/>
                <w:szCs w:val="24"/>
              </w:rPr>
            </w:pPr>
            <w:r>
              <w:rPr>
                <w:sz w:val="24"/>
                <w:szCs w:val="24"/>
              </w:rPr>
              <w:t>1920</w:t>
            </w:r>
          </w:p>
        </w:tc>
        <w:tc>
          <w:tcPr>
            <w:tcW w:w="727" w:type="dxa"/>
            <w:shd w:val="clear" w:color="auto" w:fill="auto"/>
          </w:tcPr>
          <w:p w:rsidR="006D2F59" w:rsidRDefault="00B97FC7">
            <w:pPr>
              <w:rPr>
                <w:sz w:val="24"/>
                <w:szCs w:val="24"/>
              </w:rPr>
            </w:pPr>
            <w:r>
              <w:rPr>
                <w:sz w:val="24"/>
                <w:szCs w:val="24"/>
              </w:rPr>
              <w:t>7180</w:t>
            </w:r>
          </w:p>
        </w:tc>
      </w:tr>
      <w:tr w:rsidR="006D2F59">
        <w:trPr>
          <w:trHeight w:val="554"/>
        </w:trPr>
        <w:tc>
          <w:tcPr>
            <w:tcW w:w="1762" w:type="dxa"/>
            <w:shd w:val="clear" w:color="auto" w:fill="auto"/>
            <w:vAlign w:val="center"/>
          </w:tcPr>
          <w:p w:rsidR="006D2F59" w:rsidRDefault="00B97FC7">
            <w:pPr>
              <w:rPr>
                <w:b/>
                <w:iCs/>
                <w:color w:val="000000"/>
                <w:sz w:val="24"/>
                <w:szCs w:val="24"/>
              </w:rPr>
            </w:pPr>
            <w:r>
              <w:rPr>
                <w:b/>
                <w:iCs/>
                <w:color w:val="000000"/>
                <w:sz w:val="24"/>
                <w:szCs w:val="24"/>
              </w:rPr>
              <w:t>Изменения к предыдущему, %</w:t>
            </w:r>
          </w:p>
        </w:tc>
        <w:tc>
          <w:tcPr>
            <w:tcW w:w="749" w:type="dxa"/>
            <w:shd w:val="clear" w:color="auto" w:fill="auto"/>
          </w:tcPr>
          <w:p w:rsidR="006D2F59" w:rsidRDefault="00B97FC7">
            <w:pPr>
              <w:rPr>
                <w:sz w:val="24"/>
                <w:szCs w:val="24"/>
              </w:rPr>
            </w:pPr>
            <w:r>
              <w:rPr>
                <w:sz w:val="24"/>
                <w:szCs w:val="24"/>
              </w:rPr>
              <w:t>-</w:t>
            </w:r>
          </w:p>
        </w:tc>
        <w:tc>
          <w:tcPr>
            <w:tcW w:w="749" w:type="dxa"/>
            <w:shd w:val="clear" w:color="auto" w:fill="auto"/>
          </w:tcPr>
          <w:p w:rsidR="006D2F59" w:rsidRDefault="00B97FC7">
            <w:pPr>
              <w:rPr>
                <w:sz w:val="24"/>
                <w:szCs w:val="24"/>
              </w:rPr>
            </w:pPr>
            <w:r>
              <w:rPr>
                <w:sz w:val="24"/>
                <w:szCs w:val="24"/>
              </w:rPr>
              <w:t>-</w:t>
            </w:r>
          </w:p>
        </w:tc>
        <w:tc>
          <w:tcPr>
            <w:tcW w:w="938" w:type="dxa"/>
            <w:shd w:val="clear" w:color="auto" w:fill="auto"/>
          </w:tcPr>
          <w:p w:rsidR="006D2F59" w:rsidRDefault="00B97FC7">
            <w:pPr>
              <w:rPr>
                <w:sz w:val="24"/>
                <w:szCs w:val="24"/>
              </w:rPr>
            </w:pPr>
            <w:r>
              <w:rPr>
                <w:sz w:val="24"/>
                <w:szCs w:val="24"/>
              </w:rPr>
              <w:t>-2,3%</w:t>
            </w:r>
          </w:p>
        </w:tc>
        <w:tc>
          <w:tcPr>
            <w:tcW w:w="1029" w:type="dxa"/>
            <w:shd w:val="clear" w:color="auto" w:fill="auto"/>
          </w:tcPr>
          <w:p w:rsidR="006D2F59" w:rsidRDefault="00B97FC7">
            <w:pPr>
              <w:rPr>
                <w:sz w:val="24"/>
                <w:szCs w:val="24"/>
              </w:rPr>
            </w:pPr>
            <w:r>
              <w:rPr>
                <w:sz w:val="24"/>
                <w:szCs w:val="24"/>
              </w:rPr>
              <w:t>+38,7%</w:t>
            </w:r>
          </w:p>
        </w:tc>
        <w:tc>
          <w:tcPr>
            <w:tcW w:w="972" w:type="dxa"/>
            <w:shd w:val="clear" w:color="auto" w:fill="auto"/>
          </w:tcPr>
          <w:p w:rsidR="006D2F59" w:rsidRDefault="00B97FC7">
            <w:pPr>
              <w:rPr>
                <w:sz w:val="24"/>
                <w:szCs w:val="24"/>
              </w:rPr>
            </w:pPr>
            <w:r>
              <w:rPr>
                <w:sz w:val="24"/>
                <w:szCs w:val="24"/>
              </w:rPr>
              <w:t>+12,2%</w:t>
            </w:r>
          </w:p>
        </w:tc>
        <w:tc>
          <w:tcPr>
            <w:tcW w:w="873" w:type="dxa"/>
            <w:shd w:val="clear" w:color="auto" w:fill="auto"/>
          </w:tcPr>
          <w:p w:rsidR="006D2F59" w:rsidRDefault="00B97FC7">
            <w:pPr>
              <w:rPr>
                <w:sz w:val="24"/>
                <w:szCs w:val="24"/>
              </w:rPr>
            </w:pPr>
            <w:r>
              <w:rPr>
                <w:sz w:val="24"/>
                <w:szCs w:val="24"/>
              </w:rPr>
              <w:t>+8,5%</w:t>
            </w:r>
          </w:p>
        </w:tc>
        <w:tc>
          <w:tcPr>
            <w:tcW w:w="873" w:type="dxa"/>
            <w:shd w:val="clear" w:color="auto" w:fill="auto"/>
          </w:tcPr>
          <w:p w:rsidR="006D2F59" w:rsidRDefault="00B97FC7">
            <w:pPr>
              <w:rPr>
                <w:sz w:val="24"/>
                <w:szCs w:val="24"/>
              </w:rPr>
            </w:pPr>
            <w:r>
              <w:rPr>
                <w:sz w:val="24"/>
                <w:szCs w:val="24"/>
              </w:rPr>
              <w:t>+8,7%</w:t>
            </w:r>
          </w:p>
        </w:tc>
        <w:tc>
          <w:tcPr>
            <w:tcW w:w="852" w:type="dxa"/>
            <w:shd w:val="clear" w:color="auto" w:fill="auto"/>
          </w:tcPr>
          <w:p w:rsidR="006D2F59" w:rsidRDefault="00B97FC7">
            <w:pPr>
              <w:rPr>
                <w:sz w:val="24"/>
                <w:szCs w:val="24"/>
              </w:rPr>
            </w:pPr>
            <w:r>
              <w:rPr>
                <w:sz w:val="24"/>
                <w:szCs w:val="24"/>
              </w:rPr>
              <w:t>+1,9%</w:t>
            </w:r>
          </w:p>
        </w:tc>
        <w:tc>
          <w:tcPr>
            <w:tcW w:w="858" w:type="dxa"/>
            <w:shd w:val="clear" w:color="auto" w:fill="auto"/>
          </w:tcPr>
          <w:p w:rsidR="006D2F59" w:rsidRDefault="00B97FC7">
            <w:pPr>
              <w:rPr>
                <w:sz w:val="24"/>
                <w:szCs w:val="24"/>
              </w:rPr>
            </w:pPr>
            <w:r>
              <w:rPr>
                <w:sz w:val="24"/>
                <w:szCs w:val="24"/>
              </w:rPr>
              <w:t>-1,7%</w:t>
            </w:r>
          </w:p>
        </w:tc>
        <w:tc>
          <w:tcPr>
            <w:tcW w:w="727" w:type="dxa"/>
            <w:shd w:val="clear" w:color="auto" w:fill="auto"/>
          </w:tcPr>
          <w:p w:rsidR="006D2F59" w:rsidRDefault="00B97FC7">
            <w:pPr>
              <w:rPr>
                <w:sz w:val="24"/>
                <w:szCs w:val="24"/>
              </w:rPr>
            </w:pPr>
            <w:r>
              <w:rPr>
                <w:sz w:val="24"/>
                <w:szCs w:val="24"/>
              </w:rPr>
              <w:t>-</w:t>
            </w:r>
          </w:p>
        </w:tc>
      </w:tr>
    </w:tbl>
    <w:p w:rsidR="006D2F59" w:rsidRDefault="00B97FC7">
      <w:pPr>
        <w:jc w:val="right"/>
        <w:rPr>
          <w:rFonts w:ascii="Times New Roman" w:hAnsi="Times New Roman" w:cs="Times New Roman"/>
          <w:sz w:val="28"/>
        </w:rPr>
      </w:pPr>
      <w:r>
        <w:rPr>
          <w:rFonts w:ascii="Times New Roman" w:hAnsi="Times New Roman" w:cs="Times New Roman"/>
          <w:sz w:val="28"/>
        </w:rPr>
        <w:t>Таблица 30</w:t>
      </w:r>
    </w:p>
    <w:p w:rsidR="006D2F59" w:rsidRDefault="00B97FC7">
      <w:pPr>
        <w:jc w:val="center"/>
        <w:rPr>
          <w:rFonts w:ascii="Times New Roman" w:hAnsi="Times New Roman" w:cs="Times New Roman"/>
          <w:sz w:val="28"/>
        </w:rPr>
      </w:pPr>
      <w:r>
        <w:rPr>
          <w:rFonts w:ascii="Times New Roman" w:hAnsi="Times New Roman" w:cs="Times New Roman"/>
          <w:sz w:val="28"/>
        </w:rPr>
        <w:lastRenderedPageBreak/>
        <w:t>Сводный план динамики выручки ООО «Благо»</w:t>
      </w:r>
    </w:p>
    <w:tbl>
      <w:tblPr>
        <w:tblStyle w:val="a3"/>
        <w:tblW w:w="0" w:type="auto"/>
        <w:tblLook w:val="04A0" w:firstRow="1" w:lastRow="0" w:firstColumn="1" w:lastColumn="0" w:noHBand="0" w:noVBand="1"/>
      </w:tblPr>
      <w:tblGrid>
        <w:gridCol w:w="1869"/>
        <w:gridCol w:w="1869"/>
        <w:gridCol w:w="1869"/>
        <w:gridCol w:w="1869"/>
        <w:gridCol w:w="1869"/>
      </w:tblGrid>
      <w:tr w:rsidR="006D2F59">
        <w:tc>
          <w:tcPr>
            <w:tcW w:w="1869" w:type="dxa"/>
          </w:tcPr>
          <w:p w:rsidR="006D2F59" w:rsidRDefault="00B97FC7">
            <w:pPr>
              <w:rPr>
                <w:sz w:val="24"/>
                <w:szCs w:val="24"/>
              </w:rPr>
            </w:pPr>
            <w:r>
              <w:rPr>
                <w:sz w:val="24"/>
                <w:szCs w:val="24"/>
              </w:rPr>
              <w:t>Показатель</w:t>
            </w:r>
          </w:p>
        </w:tc>
        <w:tc>
          <w:tcPr>
            <w:tcW w:w="1869" w:type="dxa"/>
          </w:tcPr>
          <w:p w:rsidR="006D2F59" w:rsidRDefault="00B97FC7">
            <w:pPr>
              <w:rPr>
                <w:sz w:val="24"/>
                <w:szCs w:val="24"/>
              </w:rPr>
            </w:pPr>
            <w:r>
              <w:rPr>
                <w:sz w:val="24"/>
                <w:szCs w:val="24"/>
              </w:rPr>
              <w:t>Базовый год</w:t>
            </w:r>
          </w:p>
        </w:tc>
        <w:tc>
          <w:tcPr>
            <w:tcW w:w="1869" w:type="dxa"/>
          </w:tcPr>
          <w:p w:rsidR="006D2F59" w:rsidRDefault="00B97FC7">
            <w:pPr>
              <w:rPr>
                <w:sz w:val="24"/>
                <w:szCs w:val="24"/>
              </w:rPr>
            </w:pPr>
            <w:r>
              <w:rPr>
                <w:sz w:val="24"/>
                <w:szCs w:val="24"/>
              </w:rPr>
              <w:t>Первый год</w:t>
            </w:r>
          </w:p>
        </w:tc>
        <w:tc>
          <w:tcPr>
            <w:tcW w:w="1869" w:type="dxa"/>
          </w:tcPr>
          <w:p w:rsidR="006D2F59" w:rsidRDefault="00B97FC7">
            <w:pPr>
              <w:rPr>
                <w:sz w:val="24"/>
                <w:szCs w:val="24"/>
              </w:rPr>
            </w:pPr>
            <w:r>
              <w:rPr>
                <w:sz w:val="24"/>
                <w:szCs w:val="24"/>
              </w:rPr>
              <w:t>Второй год</w:t>
            </w:r>
          </w:p>
        </w:tc>
        <w:tc>
          <w:tcPr>
            <w:tcW w:w="1869" w:type="dxa"/>
          </w:tcPr>
          <w:p w:rsidR="006D2F59" w:rsidRDefault="00B97FC7">
            <w:pPr>
              <w:rPr>
                <w:sz w:val="24"/>
                <w:szCs w:val="24"/>
              </w:rPr>
            </w:pPr>
            <w:r>
              <w:rPr>
                <w:sz w:val="24"/>
                <w:szCs w:val="24"/>
              </w:rPr>
              <w:t>Третий год</w:t>
            </w:r>
          </w:p>
        </w:tc>
      </w:tr>
      <w:tr w:rsidR="006D2F59">
        <w:tc>
          <w:tcPr>
            <w:tcW w:w="1869" w:type="dxa"/>
          </w:tcPr>
          <w:p w:rsidR="006D2F59" w:rsidRDefault="00B97FC7">
            <w:pPr>
              <w:rPr>
                <w:sz w:val="24"/>
                <w:szCs w:val="24"/>
              </w:rPr>
            </w:pPr>
            <w:r>
              <w:rPr>
                <w:sz w:val="24"/>
                <w:szCs w:val="24"/>
              </w:rPr>
              <w:t>Выручка, тыс. руб.</w:t>
            </w:r>
          </w:p>
        </w:tc>
        <w:tc>
          <w:tcPr>
            <w:tcW w:w="1869" w:type="dxa"/>
          </w:tcPr>
          <w:p w:rsidR="006D2F59" w:rsidRDefault="00B97FC7">
            <w:pPr>
              <w:rPr>
                <w:sz w:val="24"/>
                <w:szCs w:val="24"/>
              </w:rPr>
            </w:pPr>
            <w:r>
              <w:rPr>
                <w:sz w:val="24"/>
                <w:szCs w:val="24"/>
              </w:rPr>
              <w:t>3848</w:t>
            </w:r>
          </w:p>
        </w:tc>
        <w:tc>
          <w:tcPr>
            <w:tcW w:w="1869" w:type="dxa"/>
          </w:tcPr>
          <w:p w:rsidR="006D2F59" w:rsidRDefault="00B97FC7">
            <w:pPr>
              <w:rPr>
                <w:sz w:val="24"/>
                <w:szCs w:val="24"/>
              </w:rPr>
            </w:pPr>
            <w:r>
              <w:rPr>
                <w:sz w:val="24"/>
                <w:szCs w:val="24"/>
              </w:rPr>
              <w:t>5180</w:t>
            </w:r>
          </w:p>
        </w:tc>
        <w:tc>
          <w:tcPr>
            <w:tcW w:w="1869" w:type="dxa"/>
          </w:tcPr>
          <w:p w:rsidR="006D2F59" w:rsidRDefault="00B97FC7">
            <w:pPr>
              <w:rPr>
                <w:sz w:val="24"/>
                <w:szCs w:val="24"/>
              </w:rPr>
            </w:pPr>
            <w:r>
              <w:rPr>
                <w:sz w:val="24"/>
                <w:szCs w:val="24"/>
              </w:rPr>
              <w:t>7550</w:t>
            </w:r>
          </w:p>
        </w:tc>
        <w:tc>
          <w:tcPr>
            <w:tcW w:w="1869" w:type="dxa"/>
          </w:tcPr>
          <w:p w:rsidR="006D2F59" w:rsidRDefault="00B97FC7">
            <w:pPr>
              <w:rPr>
                <w:sz w:val="24"/>
                <w:szCs w:val="24"/>
              </w:rPr>
            </w:pPr>
            <w:r>
              <w:rPr>
                <w:sz w:val="24"/>
                <w:szCs w:val="24"/>
              </w:rPr>
              <w:t>7180</w:t>
            </w:r>
          </w:p>
        </w:tc>
      </w:tr>
      <w:tr w:rsidR="006D2F59">
        <w:tc>
          <w:tcPr>
            <w:tcW w:w="1869" w:type="dxa"/>
          </w:tcPr>
          <w:p w:rsidR="006D2F59" w:rsidRDefault="00B97FC7">
            <w:pPr>
              <w:rPr>
                <w:sz w:val="24"/>
                <w:szCs w:val="24"/>
              </w:rPr>
            </w:pPr>
            <w:r>
              <w:rPr>
                <w:iCs/>
                <w:color w:val="000000"/>
                <w:sz w:val="24"/>
                <w:szCs w:val="24"/>
              </w:rPr>
              <w:t>Изменения к предыдущему, %</w:t>
            </w:r>
          </w:p>
        </w:tc>
        <w:tc>
          <w:tcPr>
            <w:tcW w:w="1869" w:type="dxa"/>
          </w:tcPr>
          <w:p w:rsidR="006D2F59" w:rsidRDefault="00B97FC7">
            <w:pPr>
              <w:rPr>
                <w:sz w:val="24"/>
                <w:szCs w:val="24"/>
              </w:rPr>
            </w:pPr>
            <w:r>
              <w:rPr>
                <w:sz w:val="24"/>
                <w:szCs w:val="24"/>
              </w:rPr>
              <w:t>-</w:t>
            </w:r>
          </w:p>
        </w:tc>
        <w:tc>
          <w:tcPr>
            <w:tcW w:w="1869" w:type="dxa"/>
          </w:tcPr>
          <w:p w:rsidR="006D2F59" w:rsidRDefault="00B97FC7">
            <w:pPr>
              <w:rPr>
                <w:sz w:val="24"/>
                <w:szCs w:val="24"/>
              </w:rPr>
            </w:pPr>
            <w:r>
              <w:rPr>
                <w:sz w:val="24"/>
                <w:szCs w:val="24"/>
              </w:rPr>
              <w:t>+34,6%</w:t>
            </w:r>
          </w:p>
        </w:tc>
        <w:tc>
          <w:tcPr>
            <w:tcW w:w="1869" w:type="dxa"/>
          </w:tcPr>
          <w:p w:rsidR="006D2F59" w:rsidRDefault="00B97FC7">
            <w:pPr>
              <w:rPr>
                <w:sz w:val="24"/>
                <w:szCs w:val="24"/>
              </w:rPr>
            </w:pPr>
            <w:r>
              <w:rPr>
                <w:sz w:val="24"/>
                <w:szCs w:val="24"/>
              </w:rPr>
              <w:t>+45,8%</w:t>
            </w:r>
          </w:p>
        </w:tc>
        <w:tc>
          <w:tcPr>
            <w:tcW w:w="1869" w:type="dxa"/>
          </w:tcPr>
          <w:p w:rsidR="006D2F59" w:rsidRDefault="00B97FC7">
            <w:pPr>
              <w:rPr>
                <w:sz w:val="24"/>
                <w:szCs w:val="24"/>
              </w:rPr>
            </w:pPr>
            <w:r>
              <w:rPr>
                <w:sz w:val="24"/>
                <w:szCs w:val="24"/>
              </w:rPr>
              <w:t>-5,1%</w:t>
            </w:r>
          </w:p>
        </w:tc>
      </w:tr>
    </w:tbl>
    <w:p w:rsidR="006D2F59" w:rsidRDefault="006D2F59">
      <w:pPr>
        <w:rPr>
          <w:rFonts w:ascii="Times New Roman" w:hAnsi="Times New Roman" w:cs="Times New Roman"/>
          <w:b/>
          <w:sz w:val="28"/>
        </w:rPr>
      </w:pPr>
    </w:p>
    <w:p w:rsidR="006D2F59" w:rsidRDefault="00B97FC7">
      <w:pPr>
        <w:pStyle w:val="ac"/>
        <w:spacing w:line="360" w:lineRule="auto"/>
      </w:pPr>
      <w:bookmarkStart w:id="30" w:name="_Toc516612897"/>
      <w:r>
        <w:t>8.4. Коммуникационная политика</w:t>
      </w:r>
      <w:bookmarkEnd w:id="30"/>
      <w:r>
        <w:t xml:space="preserve"> </w:t>
      </w:r>
    </w:p>
    <w:p w:rsidR="006D2F59" w:rsidRDefault="00B97FC7">
      <w:pPr>
        <w:ind w:firstLine="708"/>
        <w:jc w:val="both"/>
        <w:rPr>
          <w:rFonts w:ascii="Times New Roman" w:hAnsi="Times New Roman" w:cs="Times New Roman"/>
          <w:sz w:val="28"/>
        </w:rPr>
      </w:pPr>
      <w:r>
        <w:rPr>
          <w:rFonts w:ascii="Times New Roman" w:hAnsi="Times New Roman" w:cs="Times New Roman"/>
          <w:sz w:val="28"/>
        </w:rPr>
        <w:t>Данные об используемых каналах коммуникаций представлены ниже в таблице 30.</w:t>
      </w:r>
    </w:p>
    <w:p w:rsidR="006D2F59" w:rsidRDefault="00B97FC7">
      <w:pPr>
        <w:ind w:firstLine="708"/>
        <w:jc w:val="right"/>
        <w:rPr>
          <w:rFonts w:ascii="Times New Roman" w:hAnsi="Times New Roman" w:cs="Times New Roman"/>
          <w:sz w:val="28"/>
        </w:rPr>
      </w:pPr>
      <w:r>
        <w:rPr>
          <w:rFonts w:ascii="Times New Roman" w:hAnsi="Times New Roman" w:cs="Times New Roman"/>
          <w:sz w:val="28"/>
        </w:rPr>
        <w:t>Таблица 31</w:t>
      </w:r>
    </w:p>
    <w:p w:rsidR="006D2F59" w:rsidRDefault="00B97FC7">
      <w:pPr>
        <w:ind w:firstLine="708"/>
        <w:jc w:val="center"/>
        <w:rPr>
          <w:rFonts w:ascii="Times New Roman" w:hAnsi="Times New Roman" w:cs="Times New Roman"/>
          <w:sz w:val="28"/>
        </w:rPr>
      </w:pPr>
      <w:r>
        <w:rPr>
          <w:rFonts w:ascii="Times New Roman" w:hAnsi="Times New Roman" w:cs="Times New Roman"/>
          <w:sz w:val="28"/>
        </w:rPr>
        <w:t>Маркетинговый бюджет в разрезе каналов коммуникации, тыс. руб.</w:t>
      </w:r>
    </w:p>
    <w:tbl>
      <w:tblPr>
        <w:tblW w:w="5000" w:type="pct"/>
        <w:tblLook w:val="04A0" w:firstRow="1" w:lastRow="0" w:firstColumn="1" w:lastColumn="0" w:noHBand="0" w:noVBand="1"/>
      </w:tblPr>
      <w:tblGrid>
        <w:gridCol w:w="3336"/>
        <w:gridCol w:w="1849"/>
        <w:gridCol w:w="1462"/>
        <w:gridCol w:w="1462"/>
        <w:gridCol w:w="1462"/>
      </w:tblGrid>
      <w:tr w:rsidR="006D2F59">
        <w:trPr>
          <w:trHeight w:val="300"/>
        </w:trPr>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Канал коммуникаций</w:t>
            </w:r>
          </w:p>
        </w:tc>
        <w:tc>
          <w:tcPr>
            <w:tcW w:w="966"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Базовый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Первый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Второй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Третий год</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ТВ-реклама</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Реклама в СМИ (газеты, журналы, интернет-издания)</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SSM</w:t>
            </w:r>
            <w:r>
              <w:rPr>
                <w:rFonts w:ascii="Times New Roman" w:eastAsia="Times New Roman" w:hAnsi="Times New Roman" w:cs="Times New Roman"/>
                <w:color w:val="000000"/>
                <w:sz w:val="24"/>
                <w:szCs w:val="24"/>
                <w:lang w:eastAsia="ru-RU"/>
              </w:rPr>
              <w:t xml:space="preserve"> (ведение аккаунтов/групп в социальных сетях, интернет-рассылка)</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Сайт организации</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Маркетинговые мероприятия по стимулированию сбыта (дегустации)</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Баннерная реклама</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Маркетинговые исследования по анализу восприятия бренда потребителями</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рекламного каталога</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966"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243</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vAlign w:val="bottom"/>
          </w:tcPr>
          <w:p w:rsidR="006D2F59" w:rsidRDefault="00B97FC7">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Темп роста бюджета, %</w:t>
            </w:r>
          </w:p>
        </w:tc>
        <w:tc>
          <w:tcPr>
            <w:tcW w:w="966" w:type="pct"/>
            <w:tcBorders>
              <w:top w:val="nil"/>
              <w:left w:val="nil"/>
              <w:bottom w:val="single" w:sz="4" w:space="0" w:color="auto"/>
              <w:right w:val="single" w:sz="4" w:space="0" w:color="auto"/>
            </w:tcBorders>
            <w:shd w:val="clear" w:color="auto" w:fill="auto"/>
            <w:vAlign w:val="bottom"/>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+57,1%</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-46,3%</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+27,9%</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tcPr>
          <w:p w:rsidR="006D2F59" w:rsidRDefault="00B97FC7">
            <w:pPr>
              <w:spacing w:after="0" w:line="240" w:lineRule="auto"/>
              <w:jc w:val="right"/>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Выручка, тыс. руб.</w:t>
            </w:r>
          </w:p>
        </w:tc>
        <w:tc>
          <w:tcPr>
            <w:tcW w:w="96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3848</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5180</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7550</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7180</w:t>
            </w:r>
          </w:p>
        </w:tc>
      </w:tr>
      <w:tr w:rsidR="006D2F59">
        <w:trPr>
          <w:trHeight w:val="70"/>
        </w:trPr>
        <w:tc>
          <w:tcPr>
            <w:tcW w:w="1742" w:type="pct"/>
            <w:tcBorders>
              <w:top w:val="nil"/>
              <w:left w:val="single" w:sz="4" w:space="0" w:color="auto"/>
              <w:bottom w:val="single" w:sz="4" w:space="0" w:color="auto"/>
              <w:right w:val="single" w:sz="4" w:space="0" w:color="auto"/>
            </w:tcBorders>
            <w:shd w:val="clear" w:color="auto" w:fill="auto"/>
          </w:tcPr>
          <w:p w:rsidR="006D2F59" w:rsidRDefault="00B97FC7">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iCs/>
                <w:color w:val="000000"/>
                <w:sz w:val="24"/>
                <w:szCs w:val="24"/>
              </w:rPr>
              <w:t>Изменения к предыдущему, %</w:t>
            </w:r>
          </w:p>
        </w:tc>
        <w:tc>
          <w:tcPr>
            <w:tcW w:w="966"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+34,6%</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+45,8%</w:t>
            </w:r>
          </w:p>
        </w:tc>
        <w:tc>
          <w:tcPr>
            <w:tcW w:w="764" w:type="pct"/>
            <w:tcBorders>
              <w:top w:val="nil"/>
              <w:left w:val="nil"/>
              <w:bottom w:val="single" w:sz="4" w:space="0" w:color="auto"/>
              <w:right w:val="single" w:sz="4" w:space="0" w:color="auto"/>
            </w:tcBorders>
            <w:shd w:val="clear" w:color="auto" w:fill="auto"/>
          </w:tcPr>
          <w:p w:rsidR="006D2F59" w:rsidRDefault="00B97FC7">
            <w:pPr>
              <w:spacing w:after="0" w:line="240" w:lineRule="auto"/>
              <w:jc w:val="center"/>
              <w:rPr>
                <w:rFonts w:ascii="Times New Roman" w:eastAsia="Times New Roman" w:hAnsi="Times New Roman" w:cs="Times New Roman"/>
                <w:color w:val="000000"/>
                <w:sz w:val="24"/>
                <w:szCs w:val="24"/>
                <w:highlight w:val="yellow"/>
                <w:lang w:eastAsia="ru-RU"/>
              </w:rPr>
            </w:pPr>
            <w:r>
              <w:rPr>
                <w:rFonts w:ascii="Times New Roman" w:hAnsi="Times New Roman" w:cs="Times New Roman"/>
                <w:sz w:val="24"/>
                <w:szCs w:val="24"/>
              </w:rPr>
              <w:t>-5,1%</w:t>
            </w:r>
          </w:p>
        </w:tc>
      </w:tr>
    </w:tbl>
    <w:p w:rsidR="006D2F59" w:rsidRDefault="006D2F59">
      <w:pPr>
        <w:jc w:val="both"/>
        <w:rPr>
          <w:rFonts w:ascii="Times New Roman" w:hAnsi="Times New Roman" w:cs="Times New Roman"/>
          <w:b/>
          <w:sz w:val="28"/>
        </w:rPr>
      </w:pPr>
    </w:p>
    <w:p w:rsidR="006D2F59" w:rsidRDefault="00B97FC7">
      <w:pPr>
        <w:spacing w:line="360" w:lineRule="auto"/>
        <w:ind w:firstLine="709"/>
        <w:jc w:val="right"/>
        <w:rPr>
          <w:rFonts w:ascii="Times New Roman" w:hAnsi="Times New Roman" w:cs="Times New Roman"/>
          <w:sz w:val="28"/>
          <w:szCs w:val="24"/>
        </w:rPr>
      </w:pPr>
      <w:r>
        <w:rPr>
          <w:rFonts w:ascii="Times New Roman" w:hAnsi="Times New Roman" w:cs="Times New Roman"/>
          <w:sz w:val="28"/>
          <w:szCs w:val="24"/>
        </w:rPr>
        <w:t>Таблица 32</w:t>
      </w:r>
    </w:p>
    <w:p w:rsidR="006D2F59" w:rsidRDefault="00B97FC7">
      <w:pPr>
        <w:spacing w:line="360" w:lineRule="auto"/>
        <w:ind w:firstLine="709"/>
        <w:jc w:val="center"/>
        <w:rPr>
          <w:rFonts w:ascii="Times New Roman" w:hAnsi="Times New Roman" w:cs="Times New Roman"/>
          <w:sz w:val="28"/>
          <w:szCs w:val="24"/>
        </w:rPr>
      </w:pPr>
      <w:r>
        <w:rPr>
          <w:rFonts w:ascii="Times New Roman" w:hAnsi="Times New Roman" w:cs="Times New Roman"/>
          <w:sz w:val="28"/>
          <w:szCs w:val="24"/>
        </w:rPr>
        <w:t>Структура маркетингового бюджета "Ростелеком онлайм"</w:t>
      </w:r>
    </w:p>
    <w:tbl>
      <w:tblPr>
        <w:tblW w:w="5000" w:type="pct"/>
        <w:tblLook w:val="04A0" w:firstRow="1" w:lastRow="0" w:firstColumn="1" w:lastColumn="0" w:noHBand="0" w:noVBand="1"/>
      </w:tblPr>
      <w:tblGrid>
        <w:gridCol w:w="3720"/>
        <w:gridCol w:w="1465"/>
        <w:gridCol w:w="1462"/>
        <w:gridCol w:w="1462"/>
        <w:gridCol w:w="1462"/>
      </w:tblGrid>
      <w:tr w:rsidR="006D2F59">
        <w:trPr>
          <w:trHeight w:val="300"/>
        </w:trPr>
        <w:tc>
          <w:tcPr>
            <w:tcW w:w="1943" w:type="pct"/>
            <w:tcBorders>
              <w:top w:val="single" w:sz="4" w:space="0" w:color="auto"/>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Канал коммуникаций</w:t>
            </w:r>
          </w:p>
        </w:tc>
        <w:tc>
          <w:tcPr>
            <w:tcW w:w="765"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Базовый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Первый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Второй год</w:t>
            </w:r>
          </w:p>
        </w:tc>
        <w:tc>
          <w:tcPr>
            <w:tcW w:w="764" w:type="pct"/>
            <w:tcBorders>
              <w:top w:val="single" w:sz="4" w:space="0" w:color="auto"/>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Третий год</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lastRenderedPageBreak/>
              <w:t>ТВ-реклама</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25,3%</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Реклама в СМИ (газеты, журналы, интернет-издания)</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19,5%</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28,9%</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24,7%</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val="en-US" w:eastAsia="ru-RU"/>
              </w:rPr>
              <w:t>SSM</w:t>
            </w:r>
            <w:r>
              <w:rPr>
                <w:rFonts w:ascii="Times New Roman" w:eastAsia="Times New Roman" w:hAnsi="Times New Roman" w:cs="Times New Roman"/>
                <w:color w:val="000000"/>
                <w:sz w:val="24"/>
                <w:szCs w:val="24"/>
                <w:lang w:eastAsia="ru-RU"/>
              </w:rPr>
              <w:t xml:space="preserve"> (ведение аккаунтов/групп в социальных сетях, интернет-рассылка)</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28,2%</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18,8%</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25,3%</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20,5%</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Сайт организации</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Маркетинговые мероприятия по стимулированию сбыта (дегустации)</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Баннерная реклама</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Маркетинговые исследования по анализу восприятия бренда потребителями</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Разработка рекламного каталога</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15,6%</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6D2F59">
        <w:trPr>
          <w:trHeight w:val="70"/>
        </w:trPr>
        <w:tc>
          <w:tcPr>
            <w:tcW w:w="1943" w:type="pct"/>
            <w:tcBorders>
              <w:top w:val="nil"/>
              <w:left w:val="single" w:sz="4" w:space="0" w:color="auto"/>
              <w:bottom w:val="single" w:sz="4" w:space="0" w:color="auto"/>
              <w:right w:val="single" w:sz="4" w:space="0" w:color="auto"/>
            </w:tcBorders>
            <w:shd w:val="clear" w:color="auto" w:fill="auto"/>
            <w:vAlign w:val="center"/>
          </w:tcPr>
          <w:p w:rsidR="006D2F59" w:rsidRDefault="00B97FC7">
            <w:pPr>
              <w:spacing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765"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764" w:type="pct"/>
            <w:tcBorders>
              <w:top w:val="nil"/>
              <w:left w:val="nil"/>
              <w:bottom w:val="single" w:sz="4" w:space="0" w:color="auto"/>
              <w:right w:val="single" w:sz="4" w:space="0" w:color="auto"/>
            </w:tcBorders>
            <w:shd w:val="clear" w:color="auto" w:fill="auto"/>
            <w:vAlign w:val="center"/>
          </w:tcPr>
          <w:p w:rsidR="006D2F59" w:rsidRDefault="00B97FC7">
            <w:pPr>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bl>
    <w:p w:rsidR="006D2F59" w:rsidRDefault="006D2F59">
      <w:pPr>
        <w:spacing w:line="360" w:lineRule="auto"/>
        <w:ind w:firstLine="708"/>
        <w:jc w:val="both"/>
        <w:rPr>
          <w:rFonts w:ascii="Times New Roman" w:hAnsi="Times New Roman" w:cs="Times New Roman"/>
          <w:sz w:val="28"/>
        </w:rPr>
      </w:pP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Анализ структуры бюджета позволяет сделать вывод о том, что несмотря на ее изменение, в течение периода планирования основными каналами коммуникаций являются ТВ-реклама, реклама в различных СМИ и продвижение компании через социальные сети.</w:t>
      </w:r>
    </w:p>
    <w:p w:rsidR="006D2F59" w:rsidRDefault="00B97FC7">
      <w:pPr>
        <w:pStyle w:val="ac"/>
        <w:spacing w:line="360" w:lineRule="auto"/>
        <w:rPr>
          <w:sz w:val="32"/>
        </w:rPr>
      </w:pPr>
      <w:bookmarkStart w:id="31" w:name="_Toc516612898"/>
      <w:r>
        <w:t>8.5. Ключевые показатели контроля реализации плана</w:t>
      </w:r>
      <w:bookmarkEnd w:id="31"/>
      <w:r>
        <w:t xml:space="preserve"> </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1.</w:t>
      </w:r>
      <w:r>
        <w:t xml:space="preserve"> </w:t>
      </w:r>
      <w:r>
        <w:rPr>
          <w:rFonts w:ascii="Times New Roman" w:hAnsi="Times New Roman" w:cs="Times New Roman"/>
          <w:sz w:val="28"/>
        </w:rPr>
        <w:t>Выполнение плановых показателей объемов продаж и темпов роста выручки.</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2. Увеличение узнаваемости бренда (оценка через маркетинговые исследования восприятия бренда потребителями).</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 xml:space="preserve">3. Соблюдение графика реализации ассортиментного плана: своевременный (согласно плану) выпуск новых услуг на рынок. </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4. Соблюдение маркетингового бюджета.</w:t>
      </w: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rPr>
        <w:t>5. Эффективность реализуемых маркетинговых мероприятий (оценка через маркетинговое исследование восприятия бренда и изменение выручки).</w:t>
      </w:r>
    </w:p>
    <w:p w:rsidR="006D2F59" w:rsidRDefault="00B97FC7" w:rsidP="00AD28E4">
      <w:r>
        <w:rPr>
          <w:rFonts w:ascii="Times New Roman" w:hAnsi="Times New Roman" w:cs="Times New Roman"/>
          <w:sz w:val="28"/>
        </w:rPr>
        <w:br w:type="page"/>
      </w:r>
      <w:bookmarkStart w:id="32" w:name="_Toc516612899"/>
      <w:r>
        <w:lastRenderedPageBreak/>
        <w:t>9. РИСКИ РЕАЛИЗАЦИИ СТРАТЕГИЧЕСКОГО ПЛАНА</w:t>
      </w:r>
      <w:bookmarkEnd w:id="32"/>
      <w:r>
        <w:t xml:space="preserve"> </w:t>
      </w:r>
    </w:p>
    <w:p w:rsidR="006D2F59" w:rsidRDefault="00B97FC7">
      <w:pPr>
        <w:jc w:val="right"/>
        <w:rPr>
          <w:rFonts w:ascii="Times New Roman" w:hAnsi="Times New Roman" w:cs="Times New Roman"/>
          <w:sz w:val="28"/>
        </w:rPr>
      </w:pPr>
      <w:r>
        <w:rPr>
          <w:rFonts w:ascii="Times New Roman" w:hAnsi="Times New Roman" w:cs="Times New Roman"/>
          <w:sz w:val="28"/>
        </w:rPr>
        <w:t>Таблица 33</w:t>
      </w:r>
    </w:p>
    <w:p w:rsidR="006D2F59" w:rsidRDefault="00B97FC7">
      <w:pPr>
        <w:jc w:val="center"/>
        <w:rPr>
          <w:rFonts w:ascii="Times New Roman" w:hAnsi="Times New Roman" w:cs="Times New Roman"/>
          <w:sz w:val="28"/>
        </w:rPr>
      </w:pPr>
      <w:r>
        <w:rPr>
          <w:rFonts w:ascii="Times New Roman" w:hAnsi="Times New Roman" w:cs="Times New Roman"/>
          <w:sz w:val="28"/>
          <w:lang w:val="en-US"/>
        </w:rPr>
        <w:t>SWOT</w:t>
      </w:r>
      <w:r>
        <w:rPr>
          <w:rFonts w:ascii="Times New Roman" w:hAnsi="Times New Roman" w:cs="Times New Roman"/>
          <w:sz w:val="28"/>
        </w:rPr>
        <w:t>-анализ</w:t>
      </w:r>
    </w:p>
    <w:tbl>
      <w:tblPr>
        <w:tblStyle w:val="a3"/>
        <w:tblW w:w="0" w:type="auto"/>
        <w:tblLook w:val="04A0" w:firstRow="1" w:lastRow="0" w:firstColumn="1" w:lastColumn="0" w:noHBand="0" w:noVBand="1"/>
      </w:tblPr>
      <w:tblGrid>
        <w:gridCol w:w="1838"/>
        <w:gridCol w:w="3827"/>
        <w:gridCol w:w="3680"/>
      </w:tblGrid>
      <w:tr w:rsidR="006D2F59">
        <w:tc>
          <w:tcPr>
            <w:tcW w:w="1838" w:type="dxa"/>
          </w:tcPr>
          <w:p w:rsidR="006D2F59" w:rsidRDefault="006D2F59">
            <w:pPr>
              <w:rPr>
                <w:sz w:val="24"/>
                <w:szCs w:val="24"/>
              </w:rPr>
            </w:pPr>
          </w:p>
          <w:p w:rsidR="006D2F59" w:rsidRDefault="006D2F59">
            <w:pPr>
              <w:rPr>
                <w:sz w:val="24"/>
                <w:szCs w:val="24"/>
              </w:rPr>
            </w:pPr>
          </w:p>
        </w:tc>
        <w:tc>
          <w:tcPr>
            <w:tcW w:w="3827" w:type="dxa"/>
          </w:tcPr>
          <w:p w:rsidR="006D2F59" w:rsidRDefault="00B97FC7">
            <w:pPr>
              <w:jc w:val="center"/>
              <w:rPr>
                <w:sz w:val="24"/>
                <w:szCs w:val="24"/>
              </w:rPr>
            </w:pPr>
            <w:r>
              <w:rPr>
                <w:bCs/>
                <w:color w:val="222222"/>
                <w:sz w:val="24"/>
                <w:szCs w:val="24"/>
                <w:shd w:val="clear" w:color="auto" w:fill="FFFFFF"/>
              </w:rPr>
              <w:t>S</w:t>
            </w:r>
            <w:r>
              <w:rPr>
                <w:color w:val="222222"/>
                <w:sz w:val="24"/>
                <w:szCs w:val="24"/>
                <w:shd w:val="clear" w:color="auto" w:fill="FFFFFF"/>
              </w:rPr>
              <w:t>trengths (сильные стороны)</w:t>
            </w:r>
          </w:p>
        </w:tc>
        <w:tc>
          <w:tcPr>
            <w:tcW w:w="3680" w:type="dxa"/>
          </w:tcPr>
          <w:p w:rsidR="006D2F59" w:rsidRDefault="00B97FC7">
            <w:pPr>
              <w:jc w:val="center"/>
              <w:rPr>
                <w:sz w:val="24"/>
                <w:szCs w:val="24"/>
              </w:rPr>
            </w:pPr>
            <w:r>
              <w:rPr>
                <w:bCs/>
                <w:color w:val="222222"/>
                <w:sz w:val="24"/>
                <w:szCs w:val="24"/>
                <w:shd w:val="clear" w:color="auto" w:fill="FFFFFF"/>
              </w:rPr>
              <w:t>W</w:t>
            </w:r>
            <w:r>
              <w:rPr>
                <w:color w:val="222222"/>
                <w:sz w:val="24"/>
                <w:szCs w:val="24"/>
                <w:shd w:val="clear" w:color="auto" w:fill="FFFFFF"/>
              </w:rPr>
              <w:t>eaknesses (слабые стороны)</w:t>
            </w:r>
          </w:p>
        </w:tc>
      </w:tr>
      <w:tr w:rsidR="006D2F59">
        <w:tc>
          <w:tcPr>
            <w:tcW w:w="1838" w:type="dxa"/>
          </w:tcPr>
          <w:p w:rsidR="006D2F59" w:rsidRDefault="006D2F59">
            <w:pPr>
              <w:rPr>
                <w:sz w:val="24"/>
                <w:szCs w:val="24"/>
              </w:rPr>
            </w:pPr>
          </w:p>
          <w:p w:rsidR="006D2F59" w:rsidRDefault="006D2F59">
            <w:pPr>
              <w:rPr>
                <w:sz w:val="24"/>
                <w:szCs w:val="24"/>
              </w:rPr>
            </w:pPr>
          </w:p>
          <w:p w:rsidR="006D2F59" w:rsidRDefault="00B97FC7">
            <w:pPr>
              <w:jc w:val="center"/>
              <w:rPr>
                <w:sz w:val="24"/>
                <w:szCs w:val="24"/>
              </w:rPr>
            </w:pPr>
            <w:r>
              <w:rPr>
                <w:sz w:val="24"/>
                <w:szCs w:val="24"/>
              </w:rPr>
              <w:t>Внутренняя среда организации</w:t>
            </w:r>
          </w:p>
        </w:tc>
        <w:tc>
          <w:tcPr>
            <w:tcW w:w="3827" w:type="dxa"/>
          </w:tcPr>
          <w:p w:rsidR="006D2F59" w:rsidRDefault="00B97FC7">
            <w:pPr>
              <w:rPr>
                <w:sz w:val="24"/>
                <w:szCs w:val="24"/>
              </w:rPr>
            </w:pPr>
            <w:r>
              <w:rPr>
                <w:sz w:val="24"/>
                <w:szCs w:val="24"/>
              </w:rPr>
              <w:t>- высокое качество производимой продукции;</w:t>
            </w:r>
          </w:p>
          <w:p w:rsidR="006D2F59" w:rsidRDefault="00B97FC7">
            <w:pPr>
              <w:rPr>
                <w:sz w:val="24"/>
                <w:szCs w:val="24"/>
              </w:rPr>
            </w:pPr>
            <w:r>
              <w:rPr>
                <w:sz w:val="24"/>
                <w:szCs w:val="24"/>
              </w:rPr>
              <w:t>- местное производство (нет зависимости от импортного сырья);</w:t>
            </w:r>
          </w:p>
          <w:p w:rsidR="006D2F59" w:rsidRDefault="00B97FC7">
            <w:pPr>
              <w:rPr>
                <w:sz w:val="24"/>
                <w:szCs w:val="24"/>
              </w:rPr>
            </w:pPr>
            <w:r>
              <w:rPr>
                <w:sz w:val="24"/>
                <w:szCs w:val="24"/>
              </w:rPr>
              <w:t>- ценовая политика организации;</w:t>
            </w:r>
          </w:p>
          <w:p w:rsidR="006D2F59" w:rsidRDefault="00B97FC7">
            <w:pPr>
              <w:rPr>
                <w:sz w:val="24"/>
                <w:szCs w:val="24"/>
              </w:rPr>
            </w:pPr>
            <w:r>
              <w:rPr>
                <w:sz w:val="24"/>
                <w:szCs w:val="24"/>
              </w:rPr>
              <w:t>- ориентация как на массового, так и на избирательного потребителей</w:t>
            </w:r>
          </w:p>
        </w:tc>
        <w:tc>
          <w:tcPr>
            <w:tcW w:w="3680" w:type="dxa"/>
          </w:tcPr>
          <w:p w:rsidR="006D2F59" w:rsidRDefault="00B97FC7">
            <w:pPr>
              <w:rPr>
                <w:sz w:val="24"/>
                <w:szCs w:val="24"/>
              </w:rPr>
            </w:pPr>
            <w:r>
              <w:rPr>
                <w:sz w:val="24"/>
                <w:szCs w:val="24"/>
              </w:rPr>
              <w:t>- низкая известность и узнаваемость бренда;</w:t>
            </w:r>
          </w:p>
          <w:p w:rsidR="006D2F59" w:rsidRDefault="00B97FC7">
            <w:pPr>
              <w:rPr>
                <w:sz w:val="24"/>
                <w:szCs w:val="24"/>
              </w:rPr>
            </w:pPr>
            <w:r>
              <w:rPr>
                <w:sz w:val="24"/>
                <w:szCs w:val="24"/>
              </w:rPr>
              <w:t>- маленькие производственные мощности;</w:t>
            </w:r>
          </w:p>
          <w:p w:rsidR="006D2F59" w:rsidRDefault="00B97FC7">
            <w:pPr>
              <w:rPr>
                <w:sz w:val="24"/>
                <w:szCs w:val="24"/>
              </w:rPr>
            </w:pPr>
            <w:r>
              <w:rPr>
                <w:sz w:val="24"/>
                <w:szCs w:val="24"/>
              </w:rPr>
              <w:t>- низкая товарная дифференциация</w:t>
            </w:r>
          </w:p>
          <w:p w:rsidR="006D2F59" w:rsidRDefault="006D2F59">
            <w:pPr>
              <w:rPr>
                <w:sz w:val="24"/>
                <w:szCs w:val="24"/>
              </w:rPr>
            </w:pPr>
          </w:p>
        </w:tc>
      </w:tr>
      <w:tr w:rsidR="006D2F59">
        <w:trPr>
          <w:trHeight w:val="365"/>
        </w:trPr>
        <w:tc>
          <w:tcPr>
            <w:tcW w:w="1838" w:type="dxa"/>
          </w:tcPr>
          <w:p w:rsidR="006D2F59" w:rsidRDefault="006D2F59">
            <w:pPr>
              <w:rPr>
                <w:sz w:val="24"/>
                <w:szCs w:val="24"/>
              </w:rPr>
            </w:pPr>
          </w:p>
        </w:tc>
        <w:tc>
          <w:tcPr>
            <w:tcW w:w="3827" w:type="dxa"/>
          </w:tcPr>
          <w:p w:rsidR="006D2F59" w:rsidRDefault="00B97FC7">
            <w:pPr>
              <w:jc w:val="center"/>
              <w:rPr>
                <w:sz w:val="24"/>
                <w:szCs w:val="24"/>
              </w:rPr>
            </w:pPr>
            <w:r>
              <w:rPr>
                <w:bCs/>
                <w:color w:val="222222"/>
                <w:sz w:val="24"/>
                <w:szCs w:val="24"/>
                <w:shd w:val="clear" w:color="auto" w:fill="FFFFFF"/>
              </w:rPr>
              <w:t>O</w:t>
            </w:r>
            <w:r>
              <w:rPr>
                <w:color w:val="222222"/>
                <w:sz w:val="24"/>
                <w:szCs w:val="24"/>
                <w:shd w:val="clear" w:color="auto" w:fill="FFFFFF"/>
              </w:rPr>
              <w:t>pportunities (возможности)</w:t>
            </w:r>
          </w:p>
        </w:tc>
        <w:tc>
          <w:tcPr>
            <w:tcW w:w="3680" w:type="dxa"/>
          </w:tcPr>
          <w:p w:rsidR="006D2F59" w:rsidRDefault="00B97FC7">
            <w:pPr>
              <w:jc w:val="center"/>
              <w:rPr>
                <w:sz w:val="24"/>
                <w:szCs w:val="24"/>
              </w:rPr>
            </w:pPr>
            <w:r>
              <w:rPr>
                <w:bCs/>
                <w:color w:val="222222"/>
                <w:sz w:val="24"/>
                <w:szCs w:val="24"/>
                <w:shd w:val="clear" w:color="auto" w:fill="FFFFFF"/>
              </w:rPr>
              <w:t>T</w:t>
            </w:r>
            <w:r>
              <w:rPr>
                <w:color w:val="222222"/>
                <w:sz w:val="24"/>
                <w:szCs w:val="24"/>
                <w:shd w:val="clear" w:color="auto" w:fill="FFFFFF"/>
              </w:rPr>
              <w:t>hreats (угрозы)</w:t>
            </w:r>
          </w:p>
        </w:tc>
      </w:tr>
      <w:tr w:rsidR="006D2F59">
        <w:trPr>
          <w:trHeight w:hRule="exact" w:val="2984"/>
        </w:trPr>
        <w:tc>
          <w:tcPr>
            <w:tcW w:w="1838" w:type="dxa"/>
          </w:tcPr>
          <w:p w:rsidR="006D2F59" w:rsidRDefault="006D2F59">
            <w:pPr>
              <w:jc w:val="center"/>
              <w:rPr>
                <w:sz w:val="24"/>
                <w:szCs w:val="24"/>
              </w:rPr>
            </w:pPr>
          </w:p>
          <w:p w:rsidR="006D2F59" w:rsidRDefault="006D2F59">
            <w:pPr>
              <w:jc w:val="center"/>
              <w:rPr>
                <w:sz w:val="24"/>
                <w:szCs w:val="24"/>
              </w:rPr>
            </w:pPr>
          </w:p>
          <w:p w:rsidR="006D2F59" w:rsidRDefault="006D2F59">
            <w:pPr>
              <w:jc w:val="center"/>
              <w:rPr>
                <w:sz w:val="24"/>
                <w:szCs w:val="24"/>
              </w:rPr>
            </w:pPr>
          </w:p>
          <w:p w:rsidR="006D2F59" w:rsidRDefault="00B97FC7">
            <w:pPr>
              <w:jc w:val="center"/>
              <w:rPr>
                <w:sz w:val="24"/>
                <w:szCs w:val="24"/>
              </w:rPr>
            </w:pPr>
            <w:r>
              <w:rPr>
                <w:sz w:val="24"/>
                <w:szCs w:val="24"/>
              </w:rPr>
              <w:t>Внешняя среда организации</w:t>
            </w:r>
          </w:p>
        </w:tc>
        <w:tc>
          <w:tcPr>
            <w:tcW w:w="3827" w:type="dxa"/>
          </w:tcPr>
          <w:p w:rsidR="006D2F59" w:rsidRDefault="00B97FC7">
            <w:pPr>
              <w:rPr>
                <w:sz w:val="24"/>
                <w:szCs w:val="24"/>
              </w:rPr>
            </w:pPr>
            <w:r>
              <w:rPr>
                <w:sz w:val="24"/>
                <w:szCs w:val="24"/>
              </w:rPr>
              <w:t>- большое количество региональных рынков для сбыта продукции;</w:t>
            </w:r>
          </w:p>
          <w:p w:rsidR="006D2F59" w:rsidRDefault="00B97FC7">
            <w:pPr>
              <w:rPr>
                <w:sz w:val="24"/>
                <w:szCs w:val="24"/>
              </w:rPr>
            </w:pPr>
            <w:r>
              <w:rPr>
                <w:sz w:val="24"/>
                <w:szCs w:val="24"/>
              </w:rPr>
              <w:t>- вертикальная интеграция за счёт покупки (открытия, объединения) молочной фермы</w:t>
            </w:r>
          </w:p>
          <w:p w:rsidR="006D2F59" w:rsidRDefault="00B97FC7">
            <w:pPr>
              <w:rPr>
                <w:sz w:val="24"/>
                <w:szCs w:val="24"/>
              </w:rPr>
            </w:pPr>
            <w:r>
              <w:rPr>
                <w:sz w:val="24"/>
                <w:szCs w:val="24"/>
              </w:rPr>
              <w:t>- большое количество потребительских ниш (высокая дифференциация потребителей)</w:t>
            </w:r>
          </w:p>
        </w:tc>
        <w:tc>
          <w:tcPr>
            <w:tcW w:w="3680" w:type="dxa"/>
          </w:tcPr>
          <w:p w:rsidR="006D2F59" w:rsidRDefault="00B97FC7">
            <w:pPr>
              <w:rPr>
                <w:sz w:val="24"/>
                <w:szCs w:val="24"/>
              </w:rPr>
            </w:pPr>
            <w:r>
              <w:rPr>
                <w:sz w:val="24"/>
                <w:szCs w:val="24"/>
              </w:rPr>
              <w:t>- отказ от государственной программы поддержки МСБ;</w:t>
            </w:r>
          </w:p>
          <w:p w:rsidR="006D2F59" w:rsidRDefault="00B97FC7">
            <w:pPr>
              <w:rPr>
                <w:sz w:val="24"/>
                <w:szCs w:val="24"/>
              </w:rPr>
            </w:pPr>
            <w:r>
              <w:rPr>
                <w:sz w:val="24"/>
                <w:szCs w:val="24"/>
              </w:rPr>
              <w:t>- отказ от программы поддержки импортозамещения;</w:t>
            </w:r>
          </w:p>
          <w:p w:rsidR="006D2F59" w:rsidRDefault="00B97FC7">
            <w:pPr>
              <w:rPr>
                <w:sz w:val="24"/>
                <w:szCs w:val="24"/>
              </w:rPr>
            </w:pPr>
            <w:r>
              <w:rPr>
                <w:sz w:val="24"/>
                <w:szCs w:val="24"/>
              </w:rPr>
              <w:t>- валютные колебания и вызванное ими удорожание импортного производственного оборудования</w:t>
            </w:r>
          </w:p>
          <w:p w:rsidR="006D2F59" w:rsidRDefault="006D2F59">
            <w:pPr>
              <w:rPr>
                <w:sz w:val="24"/>
                <w:szCs w:val="24"/>
              </w:rPr>
            </w:pPr>
          </w:p>
        </w:tc>
      </w:tr>
    </w:tbl>
    <w:p w:rsidR="006D2F59" w:rsidRDefault="006D2F59">
      <w:pPr>
        <w:jc w:val="right"/>
      </w:pPr>
    </w:p>
    <w:tbl>
      <w:tblPr>
        <w:tblStyle w:val="a3"/>
        <w:tblW w:w="9431" w:type="dxa"/>
        <w:jc w:val="center"/>
        <w:tblLayout w:type="fixed"/>
        <w:tblLook w:val="04A0" w:firstRow="1" w:lastRow="0" w:firstColumn="1" w:lastColumn="0" w:noHBand="0" w:noVBand="1"/>
      </w:tblPr>
      <w:tblGrid>
        <w:gridCol w:w="463"/>
        <w:gridCol w:w="2251"/>
        <w:gridCol w:w="6717"/>
      </w:tblGrid>
      <w:tr w:rsidR="006D2F59">
        <w:trPr>
          <w:trHeight w:val="274"/>
          <w:jc w:val="center"/>
        </w:trPr>
        <w:tc>
          <w:tcPr>
            <w:tcW w:w="463" w:type="dxa"/>
            <w:vAlign w:val="center"/>
          </w:tcPr>
          <w:p w:rsidR="006D2F59" w:rsidRDefault="00B97FC7">
            <w:pPr>
              <w:jc w:val="center"/>
              <w:rPr>
                <w:color w:val="000000"/>
                <w:sz w:val="24"/>
                <w:szCs w:val="22"/>
              </w:rPr>
            </w:pPr>
            <w:r>
              <w:rPr>
                <w:color w:val="000000"/>
                <w:sz w:val="24"/>
                <w:szCs w:val="22"/>
              </w:rPr>
              <w:t>4</w:t>
            </w:r>
          </w:p>
        </w:tc>
        <w:tc>
          <w:tcPr>
            <w:tcW w:w="2251" w:type="dxa"/>
            <w:vAlign w:val="center"/>
          </w:tcPr>
          <w:p w:rsidR="006D2F59" w:rsidRDefault="00B97FC7">
            <w:pPr>
              <w:jc w:val="both"/>
              <w:rPr>
                <w:color w:val="000000"/>
                <w:sz w:val="24"/>
                <w:szCs w:val="22"/>
              </w:rPr>
            </w:pPr>
            <w:r>
              <w:rPr>
                <w:color w:val="000000"/>
                <w:sz w:val="24"/>
                <w:szCs w:val="22"/>
              </w:rPr>
              <w:t>Снижение потребительского спроса</w:t>
            </w:r>
          </w:p>
        </w:tc>
        <w:tc>
          <w:tcPr>
            <w:tcW w:w="6717" w:type="dxa"/>
            <w:vAlign w:val="center"/>
          </w:tcPr>
          <w:p w:rsidR="006D2F59" w:rsidRDefault="00B97FC7">
            <w:pPr>
              <w:pStyle w:val="a5"/>
              <w:numPr>
                <w:ilvl w:val="0"/>
                <w:numId w:val="14"/>
              </w:numPr>
              <w:tabs>
                <w:tab w:val="left" w:pos="317"/>
              </w:tabs>
              <w:spacing w:before="60" w:after="60"/>
              <w:ind w:left="34" w:firstLine="0"/>
              <w:jc w:val="both"/>
              <w:rPr>
                <w:color w:val="000000"/>
                <w:sz w:val="24"/>
                <w:szCs w:val="22"/>
              </w:rPr>
            </w:pPr>
            <w:r>
              <w:rPr>
                <w:color w:val="000000"/>
                <w:sz w:val="24"/>
                <w:szCs w:val="22"/>
              </w:rPr>
              <w:t>Разработка «запасной» ценовой политики предприятия на случай резкого снижения покупательской активности</w:t>
            </w:r>
          </w:p>
          <w:p w:rsidR="006D2F59" w:rsidRDefault="00B97FC7">
            <w:pPr>
              <w:pStyle w:val="a5"/>
              <w:numPr>
                <w:ilvl w:val="0"/>
                <w:numId w:val="14"/>
              </w:numPr>
              <w:tabs>
                <w:tab w:val="left" w:pos="317"/>
              </w:tabs>
              <w:spacing w:before="60" w:after="60"/>
              <w:ind w:left="34" w:firstLine="0"/>
              <w:jc w:val="both"/>
              <w:rPr>
                <w:color w:val="000000"/>
                <w:sz w:val="24"/>
                <w:szCs w:val="22"/>
              </w:rPr>
            </w:pPr>
            <w:r>
              <w:rPr>
                <w:color w:val="000000"/>
                <w:sz w:val="24"/>
                <w:szCs w:val="22"/>
              </w:rPr>
              <w:t>Разработка плана по сокращению объёмов производства, сокращению персонала и уменьшению масштаба деятельности</w:t>
            </w:r>
          </w:p>
          <w:p w:rsidR="006D2F59" w:rsidRDefault="00B97FC7">
            <w:pPr>
              <w:pStyle w:val="a5"/>
              <w:numPr>
                <w:ilvl w:val="0"/>
                <w:numId w:val="14"/>
              </w:numPr>
              <w:tabs>
                <w:tab w:val="left" w:pos="317"/>
              </w:tabs>
              <w:spacing w:before="60" w:after="60"/>
              <w:ind w:left="34" w:firstLine="0"/>
              <w:jc w:val="both"/>
              <w:rPr>
                <w:color w:val="000000"/>
                <w:sz w:val="24"/>
                <w:szCs w:val="22"/>
              </w:rPr>
            </w:pPr>
            <w:r>
              <w:rPr>
                <w:color w:val="000000"/>
                <w:sz w:val="24"/>
                <w:szCs w:val="22"/>
              </w:rPr>
              <w:t>Бизнес-планирование выхода на новые рынки для уравновешивания скачков спроса на разных региональных рынках</w:t>
            </w:r>
          </w:p>
        </w:tc>
      </w:tr>
    </w:tbl>
    <w:p w:rsidR="006D2F59" w:rsidRDefault="006D2F59">
      <w:pPr>
        <w:spacing w:line="360" w:lineRule="auto"/>
      </w:pPr>
    </w:p>
    <w:p w:rsidR="006D2F59" w:rsidRDefault="00B97FC7">
      <w:pPr>
        <w:spacing w:line="360" w:lineRule="auto"/>
        <w:ind w:firstLine="708"/>
        <w:jc w:val="both"/>
        <w:rPr>
          <w:rFonts w:ascii="Times New Roman" w:hAnsi="Times New Roman" w:cs="Times New Roman"/>
          <w:sz w:val="28"/>
        </w:rPr>
      </w:pPr>
      <w:r>
        <w:rPr>
          <w:rFonts w:ascii="Times New Roman" w:hAnsi="Times New Roman" w:cs="Times New Roman"/>
          <w:sz w:val="28"/>
          <w:szCs w:val="28"/>
        </w:rPr>
        <w:t>Исходя из таблицы 33, можно сделать вывод о «низком» уровне рискованности проекта, так как ключевые выявленные риски реализации проекта маловероятны.</w:t>
      </w:r>
    </w:p>
    <w:p w:rsidR="006D2F59" w:rsidRDefault="006D2F59">
      <w:pPr>
        <w:spacing w:line="360" w:lineRule="auto"/>
        <w:ind w:firstLine="708"/>
        <w:jc w:val="both"/>
        <w:rPr>
          <w:rFonts w:ascii="Times New Roman" w:hAnsi="Times New Roman" w:cs="Times New Roman"/>
          <w:sz w:val="28"/>
        </w:rPr>
      </w:pPr>
    </w:p>
    <w:p w:rsidR="006D2F59" w:rsidRDefault="006D2F59">
      <w:pPr>
        <w:spacing w:line="360" w:lineRule="auto"/>
        <w:ind w:firstLine="708"/>
        <w:jc w:val="both"/>
        <w:rPr>
          <w:rFonts w:ascii="Times New Roman" w:hAnsi="Times New Roman" w:cs="Times New Roman"/>
          <w:sz w:val="28"/>
        </w:rPr>
      </w:pPr>
    </w:p>
    <w:p w:rsidR="006D2F59" w:rsidRDefault="006D2F59">
      <w:pPr>
        <w:spacing w:line="360" w:lineRule="auto"/>
        <w:ind w:firstLine="708"/>
        <w:jc w:val="both"/>
        <w:rPr>
          <w:rFonts w:ascii="Times New Roman" w:hAnsi="Times New Roman" w:cs="Times New Roman"/>
          <w:sz w:val="28"/>
        </w:rPr>
      </w:pPr>
    </w:p>
    <w:p w:rsidR="006D2F59" w:rsidRDefault="006D2F59">
      <w:pPr>
        <w:spacing w:line="360" w:lineRule="auto"/>
        <w:ind w:firstLine="708"/>
        <w:jc w:val="both"/>
        <w:rPr>
          <w:rFonts w:ascii="Times New Roman" w:hAnsi="Times New Roman" w:cs="Times New Roman"/>
          <w:sz w:val="28"/>
        </w:rPr>
      </w:pPr>
    </w:p>
    <w:sectPr w:rsidR="006D2F59">
      <w:footerReference w:type="default" r:id="rId16"/>
      <w:pgSz w:w="11906" w:h="16838"/>
      <w:pgMar w:top="1134" w:right="850" w:bottom="1134"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C90" w:rsidRDefault="003A5C90">
      <w:pPr>
        <w:spacing w:after="0" w:line="240" w:lineRule="auto"/>
      </w:pPr>
      <w:r>
        <w:separator/>
      </w:r>
    </w:p>
  </w:endnote>
  <w:endnote w:type="continuationSeparator" w:id="0">
    <w:p w:rsidR="003A5C90" w:rsidRDefault="003A5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59" w:rsidRDefault="00B97FC7">
    <w:pPr>
      <w:pStyle w:val="a8"/>
      <w:jc w:val="center"/>
    </w:pPr>
    <w:r>
      <w:fldChar w:fldCharType="begin"/>
    </w:r>
    <w:r>
      <w:instrText>PAGE   \* MERGEFORMAT</w:instrText>
    </w:r>
    <w:r>
      <w:fldChar w:fldCharType="separate"/>
    </w:r>
    <w:r w:rsidR="003A4A0F">
      <w:rPr>
        <w:noProof/>
      </w:rPr>
      <w:t>26</w:t>
    </w:r>
    <w:r>
      <w:fldChar w:fldCharType="end"/>
    </w:r>
  </w:p>
  <w:p w:rsidR="006D2F59" w:rsidRDefault="006D2F5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C90" w:rsidRDefault="003A5C90">
      <w:pPr>
        <w:spacing w:after="0" w:line="240" w:lineRule="auto"/>
      </w:pPr>
      <w:r>
        <w:separator/>
      </w:r>
    </w:p>
  </w:footnote>
  <w:footnote w:type="continuationSeparator" w:id="0">
    <w:p w:rsidR="003A5C90" w:rsidRDefault="003A5C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1CB4"/>
    <w:multiLevelType w:val="hybridMultilevel"/>
    <w:tmpl w:val="92762D5E"/>
    <w:lvl w:ilvl="0" w:tplc="E60AD402">
      <w:start w:val="1"/>
      <w:numFmt w:val="bullet"/>
      <w:lvlText w:val=""/>
      <w:lvlJc w:val="left"/>
      <w:pPr>
        <w:ind w:left="720" w:hanging="360"/>
      </w:pPr>
      <w:rPr>
        <w:rFonts w:ascii="Symbol" w:hAnsi="Symbol"/>
      </w:rPr>
    </w:lvl>
    <w:lvl w:ilvl="1" w:tplc="FEBC3EC6">
      <w:start w:val="1"/>
      <w:numFmt w:val="bullet"/>
      <w:lvlText w:val="o"/>
      <w:lvlJc w:val="left"/>
      <w:pPr>
        <w:ind w:left="1440" w:hanging="360"/>
      </w:pPr>
      <w:rPr>
        <w:rFonts w:ascii="Courier New" w:hAnsi="Courier New" w:cs="Courier New"/>
      </w:rPr>
    </w:lvl>
    <w:lvl w:ilvl="2" w:tplc="C08E7A3A">
      <w:start w:val="1"/>
      <w:numFmt w:val="bullet"/>
      <w:lvlText w:val=""/>
      <w:lvlJc w:val="left"/>
      <w:pPr>
        <w:ind w:left="2160" w:hanging="360"/>
      </w:pPr>
      <w:rPr>
        <w:rFonts w:ascii="Wingdings" w:hAnsi="Wingdings"/>
      </w:rPr>
    </w:lvl>
    <w:lvl w:ilvl="3" w:tplc="85BCEF10">
      <w:start w:val="1"/>
      <w:numFmt w:val="bullet"/>
      <w:lvlText w:val=""/>
      <w:lvlJc w:val="left"/>
      <w:pPr>
        <w:ind w:left="2880" w:hanging="360"/>
      </w:pPr>
      <w:rPr>
        <w:rFonts w:ascii="Symbol" w:hAnsi="Symbol"/>
      </w:rPr>
    </w:lvl>
    <w:lvl w:ilvl="4" w:tplc="D012E232">
      <w:start w:val="1"/>
      <w:numFmt w:val="bullet"/>
      <w:lvlText w:val="o"/>
      <w:lvlJc w:val="left"/>
      <w:pPr>
        <w:ind w:left="3600" w:hanging="360"/>
      </w:pPr>
      <w:rPr>
        <w:rFonts w:ascii="Courier New" w:hAnsi="Courier New" w:cs="Courier New"/>
      </w:rPr>
    </w:lvl>
    <w:lvl w:ilvl="5" w:tplc="2EFE23D2">
      <w:start w:val="1"/>
      <w:numFmt w:val="bullet"/>
      <w:lvlText w:val=""/>
      <w:lvlJc w:val="left"/>
      <w:pPr>
        <w:ind w:left="4320" w:hanging="360"/>
      </w:pPr>
      <w:rPr>
        <w:rFonts w:ascii="Wingdings" w:hAnsi="Wingdings"/>
      </w:rPr>
    </w:lvl>
    <w:lvl w:ilvl="6" w:tplc="A2FE7AA4">
      <w:start w:val="1"/>
      <w:numFmt w:val="bullet"/>
      <w:lvlText w:val=""/>
      <w:lvlJc w:val="left"/>
      <w:pPr>
        <w:ind w:left="5040" w:hanging="360"/>
      </w:pPr>
      <w:rPr>
        <w:rFonts w:ascii="Symbol" w:hAnsi="Symbol"/>
      </w:rPr>
    </w:lvl>
    <w:lvl w:ilvl="7" w:tplc="7A5C7E40">
      <w:start w:val="1"/>
      <w:numFmt w:val="bullet"/>
      <w:lvlText w:val="o"/>
      <w:lvlJc w:val="left"/>
      <w:pPr>
        <w:ind w:left="5760" w:hanging="360"/>
      </w:pPr>
      <w:rPr>
        <w:rFonts w:ascii="Courier New" w:hAnsi="Courier New" w:cs="Courier New"/>
      </w:rPr>
    </w:lvl>
    <w:lvl w:ilvl="8" w:tplc="EB245F0A">
      <w:start w:val="1"/>
      <w:numFmt w:val="bullet"/>
      <w:lvlText w:val=""/>
      <w:lvlJc w:val="left"/>
      <w:pPr>
        <w:ind w:left="6480" w:hanging="360"/>
      </w:pPr>
      <w:rPr>
        <w:rFonts w:ascii="Wingdings" w:hAnsi="Wingdings"/>
      </w:rPr>
    </w:lvl>
  </w:abstractNum>
  <w:abstractNum w:abstractNumId="1">
    <w:nsid w:val="063F57A4"/>
    <w:multiLevelType w:val="hybridMultilevel"/>
    <w:tmpl w:val="0980F520"/>
    <w:lvl w:ilvl="0" w:tplc="5718A4C0">
      <w:start w:val="1"/>
      <w:numFmt w:val="bullet"/>
      <w:lvlText w:val=""/>
      <w:lvlJc w:val="left"/>
      <w:pPr>
        <w:ind w:left="360" w:hanging="360"/>
      </w:pPr>
      <w:rPr>
        <w:rFonts w:ascii="Symbol" w:hAnsi="Symbol"/>
      </w:rPr>
    </w:lvl>
    <w:lvl w:ilvl="1" w:tplc="E7345C62">
      <w:start w:val="1"/>
      <w:numFmt w:val="bullet"/>
      <w:lvlText w:val="o"/>
      <w:lvlJc w:val="left"/>
      <w:pPr>
        <w:ind w:left="1080" w:hanging="360"/>
      </w:pPr>
      <w:rPr>
        <w:rFonts w:ascii="Courier New" w:hAnsi="Courier New" w:cs="Courier New"/>
      </w:rPr>
    </w:lvl>
    <w:lvl w:ilvl="2" w:tplc="B9B83F82">
      <w:start w:val="1"/>
      <w:numFmt w:val="bullet"/>
      <w:lvlText w:val=""/>
      <w:lvlJc w:val="left"/>
      <w:pPr>
        <w:ind w:left="1800" w:hanging="360"/>
      </w:pPr>
      <w:rPr>
        <w:rFonts w:ascii="Wingdings" w:hAnsi="Wingdings"/>
      </w:rPr>
    </w:lvl>
    <w:lvl w:ilvl="3" w:tplc="B9A20608">
      <w:start w:val="1"/>
      <w:numFmt w:val="bullet"/>
      <w:lvlText w:val=""/>
      <w:lvlJc w:val="left"/>
      <w:pPr>
        <w:ind w:left="2520" w:hanging="360"/>
      </w:pPr>
      <w:rPr>
        <w:rFonts w:ascii="Symbol" w:hAnsi="Symbol"/>
      </w:rPr>
    </w:lvl>
    <w:lvl w:ilvl="4" w:tplc="9E34AD22">
      <w:start w:val="1"/>
      <w:numFmt w:val="bullet"/>
      <w:lvlText w:val="o"/>
      <w:lvlJc w:val="left"/>
      <w:pPr>
        <w:ind w:left="3240" w:hanging="360"/>
      </w:pPr>
      <w:rPr>
        <w:rFonts w:ascii="Courier New" w:hAnsi="Courier New" w:cs="Courier New"/>
      </w:rPr>
    </w:lvl>
    <w:lvl w:ilvl="5" w:tplc="7F28AD76">
      <w:start w:val="1"/>
      <w:numFmt w:val="bullet"/>
      <w:lvlText w:val=""/>
      <w:lvlJc w:val="left"/>
      <w:pPr>
        <w:ind w:left="3960" w:hanging="360"/>
      </w:pPr>
      <w:rPr>
        <w:rFonts w:ascii="Wingdings" w:hAnsi="Wingdings"/>
      </w:rPr>
    </w:lvl>
    <w:lvl w:ilvl="6" w:tplc="FA148BC8">
      <w:start w:val="1"/>
      <w:numFmt w:val="bullet"/>
      <w:lvlText w:val=""/>
      <w:lvlJc w:val="left"/>
      <w:pPr>
        <w:ind w:left="4680" w:hanging="360"/>
      </w:pPr>
      <w:rPr>
        <w:rFonts w:ascii="Symbol" w:hAnsi="Symbol"/>
      </w:rPr>
    </w:lvl>
    <w:lvl w:ilvl="7" w:tplc="E38ACEF6">
      <w:start w:val="1"/>
      <w:numFmt w:val="bullet"/>
      <w:lvlText w:val="o"/>
      <w:lvlJc w:val="left"/>
      <w:pPr>
        <w:ind w:left="5400" w:hanging="360"/>
      </w:pPr>
      <w:rPr>
        <w:rFonts w:ascii="Courier New" w:hAnsi="Courier New" w:cs="Courier New"/>
      </w:rPr>
    </w:lvl>
    <w:lvl w:ilvl="8" w:tplc="70500C50">
      <w:start w:val="1"/>
      <w:numFmt w:val="bullet"/>
      <w:lvlText w:val=""/>
      <w:lvlJc w:val="left"/>
      <w:pPr>
        <w:ind w:left="6120" w:hanging="360"/>
      </w:pPr>
      <w:rPr>
        <w:rFonts w:ascii="Wingdings" w:hAnsi="Wingdings"/>
      </w:rPr>
    </w:lvl>
  </w:abstractNum>
  <w:abstractNum w:abstractNumId="2">
    <w:nsid w:val="077E0D9A"/>
    <w:multiLevelType w:val="hybridMultilevel"/>
    <w:tmpl w:val="DF160D5A"/>
    <w:lvl w:ilvl="0" w:tplc="A9245850">
      <w:start w:val="1"/>
      <w:numFmt w:val="bullet"/>
      <w:lvlText w:val=""/>
      <w:lvlJc w:val="left"/>
      <w:pPr>
        <w:ind w:left="360" w:hanging="360"/>
      </w:pPr>
      <w:rPr>
        <w:rFonts w:ascii="Symbol" w:hAnsi="Symbol"/>
      </w:rPr>
    </w:lvl>
    <w:lvl w:ilvl="1" w:tplc="5A584F90">
      <w:start w:val="1"/>
      <w:numFmt w:val="bullet"/>
      <w:lvlText w:val="o"/>
      <w:lvlJc w:val="left"/>
      <w:pPr>
        <w:ind w:left="1080" w:hanging="360"/>
      </w:pPr>
      <w:rPr>
        <w:rFonts w:ascii="Courier New" w:hAnsi="Courier New" w:cs="Courier New"/>
      </w:rPr>
    </w:lvl>
    <w:lvl w:ilvl="2" w:tplc="96A25526">
      <w:start w:val="1"/>
      <w:numFmt w:val="bullet"/>
      <w:lvlText w:val=""/>
      <w:lvlJc w:val="left"/>
      <w:pPr>
        <w:ind w:left="1800" w:hanging="360"/>
      </w:pPr>
      <w:rPr>
        <w:rFonts w:ascii="Wingdings" w:hAnsi="Wingdings"/>
      </w:rPr>
    </w:lvl>
    <w:lvl w:ilvl="3" w:tplc="1B10A644">
      <w:start w:val="1"/>
      <w:numFmt w:val="bullet"/>
      <w:lvlText w:val=""/>
      <w:lvlJc w:val="left"/>
      <w:pPr>
        <w:ind w:left="2520" w:hanging="360"/>
      </w:pPr>
      <w:rPr>
        <w:rFonts w:ascii="Symbol" w:hAnsi="Symbol"/>
      </w:rPr>
    </w:lvl>
    <w:lvl w:ilvl="4" w:tplc="24E02E5A">
      <w:start w:val="1"/>
      <w:numFmt w:val="bullet"/>
      <w:lvlText w:val="o"/>
      <w:lvlJc w:val="left"/>
      <w:pPr>
        <w:ind w:left="3240" w:hanging="360"/>
      </w:pPr>
      <w:rPr>
        <w:rFonts w:ascii="Courier New" w:hAnsi="Courier New" w:cs="Courier New"/>
      </w:rPr>
    </w:lvl>
    <w:lvl w:ilvl="5" w:tplc="A9ACA82A">
      <w:start w:val="1"/>
      <w:numFmt w:val="bullet"/>
      <w:lvlText w:val=""/>
      <w:lvlJc w:val="left"/>
      <w:pPr>
        <w:ind w:left="3960" w:hanging="360"/>
      </w:pPr>
      <w:rPr>
        <w:rFonts w:ascii="Wingdings" w:hAnsi="Wingdings"/>
      </w:rPr>
    </w:lvl>
    <w:lvl w:ilvl="6" w:tplc="04E040AA">
      <w:start w:val="1"/>
      <w:numFmt w:val="bullet"/>
      <w:lvlText w:val=""/>
      <w:lvlJc w:val="left"/>
      <w:pPr>
        <w:ind w:left="4680" w:hanging="360"/>
      </w:pPr>
      <w:rPr>
        <w:rFonts w:ascii="Symbol" w:hAnsi="Symbol"/>
      </w:rPr>
    </w:lvl>
    <w:lvl w:ilvl="7" w:tplc="1700A7D8">
      <w:start w:val="1"/>
      <w:numFmt w:val="bullet"/>
      <w:lvlText w:val="o"/>
      <w:lvlJc w:val="left"/>
      <w:pPr>
        <w:ind w:left="5400" w:hanging="360"/>
      </w:pPr>
      <w:rPr>
        <w:rFonts w:ascii="Courier New" w:hAnsi="Courier New" w:cs="Courier New"/>
      </w:rPr>
    </w:lvl>
    <w:lvl w:ilvl="8" w:tplc="759EB31A">
      <w:start w:val="1"/>
      <w:numFmt w:val="bullet"/>
      <w:lvlText w:val=""/>
      <w:lvlJc w:val="left"/>
      <w:pPr>
        <w:ind w:left="6120" w:hanging="360"/>
      </w:pPr>
      <w:rPr>
        <w:rFonts w:ascii="Wingdings" w:hAnsi="Wingdings"/>
      </w:rPr>
    </w:lvl>
  </w:abstractNum>
  <w:abstractNum w:abstractNumId="3">
    <w:nsid w:val="0EA5069D"/>
    <w:multiLevelType w:val="hybridMultilevel"/>
    <w:tmpl w:val="DB0E5CCA"/>
    <w:lvl w:ilvl="0" w:tplc="2F74ED9E">
      <w:start w:val="1"/>
      <w:numFmt w:val="bullet"/>
      <w:lvlText w:val=""/>
      <w:lvlJc w:val="left"/>
      <w:pPr>
        <w:ind w:left="536" w:hanging="360"/>
      </w:pPr>
      <w:rPr>
        <w:rFonts w:ascii="Symbol" w:hAnsi="Symbol"/>
      </w:rPr>
    </w:lvl>
    <w:lvl w:ilvl="1" w:tplc="82D0CE4E">
      <w:start w:val="1"/>
      <w:numFmt w:val="bullet"/>
      <w:lvlText w:val="o"/>
      <w:lvlJc w:val="left"/>
      <w:pPr>
        <w:ind w:left="1256" w:hanging="360"/>
      </w:pPr>
      <w:rPr>
        <w:rFonts w:ascii="Courier New" w:hAnsi="Courier New" w:cs="Courier New"/>
      </w:rPr>
    </w:lvl>
    <w:lvl w:ilvl="2" w:tplc="28CA5206">
      <w:start w:val="1"/>
      <w:numFmt w:val="bullet"/>
      <w:lvlText w:val=""/>
      <w:lvlJc w:val="left"/>
      <w:pPr>
        <w:ind w:left="1976" w:hanging="360"/>
      </w:pPr>
      <w:rPr>
        <w:rFonts w:ascii="Wingdings" w:hAnsi="Wingdings"/>
      </w:rPr>
    </w:lvl>
    <w:lvl w:ilvl="3" w:tplc="045A73EE">
      <w:start w:val="1"/>
      <w:numFmt w:val="bullet"/>
      <w:lvlText w:val=""/>
      <w:lvlJc w:val="left"/>
      <w:pPr>
        <w:ind w:left="2696" w:hanging="360"/>
      </w:pPr>
      <w:rPr>
        <w:rFonts w:ascii="Symbol" w:hAnsi="Symbol"/>
      </w:rPr>
    </w:lvl>
    <w:lvl w:ilvl="4" w:tplc="D92CEF6A">
      <w:start w:val="1"/>
      <w:numFmt w:val="bullet"/>
      <w:lvlText w:val="o"/>
      <w:lvlJc w:val="left"/>
      <w:pPr>
        <w:ind w:left="3416" w:hanging="360"/>
      </w:pPr>
      <w:rPr>
        <w:rFonts w:ascii="Courier New" w:hAnsi="Courier New" w:cs="Courier New"/>
      </w:rPr>
    </w:lvl>
    <w:lvl w:ilvl="5" w:tplc="74F444D8">
      <w:start w:val="1"/>
      <w:numFmt w:val="bullet"/>
      <w:lvlText w:val=""/>
      <w:lvlJc w:val="left"/>
      <w:pPr>
        <w:ind w:left="4136" w:hanging="360"/>
      </w:pPr>
      <w:rPr>
        <w:rFonts w:ascii="Wingdings" w:hAnsi="Wingdings"/>
      </w:rPr>
    </w:lvl>
    <w:lvl w:ilvl="6" w:tplc="9C142110">
      <w:start w:val="1"/>
      <w:numFmt w:val="bullet"/>
      <w:lvlText w:val=""/>
      <w:lvlJc w:val="left"/>
      <w:pPr>
        <w:ind w:left="4856" w:hanging="360"/>
      </w:pPr>
      <w:rPr>
        <w:rFonts w:ascii="Symbol" w:hAnsi="Symbol"/>
      </w:rPr>
    </w:lvl>
    <w:lvl w:ilvl="7" w:tplc="CA164172">
      <w:start w:val="1"/>
      <w:numFmt w:val="bullet"/>
      <w:lvlText w:val="o"/>
      <w:lvlJc w:val="left"/>
      <w:pPr>
        <w:ind w:left="5576" w:hanging="360"/>
      </w:pPr>
      <w:rPr>
        <w:rFonts w:ascii="Courier New" w:hAnsi="Courier New" w:cs="Courier New"/>
      </w:rPr>
    </w:lvl>
    <w:lvl w:ilvl="8" w:tplc="0CD4741C">
      <w:start w:val="1"/>
      <w:numFmt w:val="bullet"/>
      <w:lvlText w:val=""/>
      <w:lvlJc w:val="left"/>
      <w:pPr>
        <w:ind w:left="6296" w:hanging="360"/>
      </w:pPr>
      <w:rPr>
        <w:rFonts w:ascii="Wingdings" w:hAnsi="Wingdings"/>
      </w:rPr>
    </w:lvl>
  </w:abstractNum>
  <w:abstractNum w:abstractNumId="4">
    <w:nsid w:val="13ED0F52"/>
    <w:multiLevelType w:val="hybridMultilevel"/>
    <w:tmpl w:val="E4BCABF2"/>
    <w:lvl w:ilvl="0" w:tplc="EE1C6DFC">
      <w:start w:val="1"/>
      <w:numFmt w:val="bullet"/>
      <w:lvlText w:val=""/>
      <w:lvlJc w:val="left"/>
      <w:pPr>
        <w:ind w:left="1080" w:hanging="360"/>
      </w:pPr>
      <w:rPr>
        <w:rFonts w:ascii="Symbol" w:hAnsi="Symbol"/>
      </w:rPr>
    </w:lvl>
    <w:lvl w:ilvl="1" w:tplc="D3027EBA">
      <w:start w:val="1"/>
      <w:numFmt w:val="bullet"/>
      <w:lvlText w:val="o"/>
      <w:lvlJc w:val="left"/>
      <w:pPr>
        <w:ind w:left="1800" w:hanging="360"/>
      </w:pPr>
      <w:rPr>
        <w:rFonts w:ascii="Courier New" w:hAnsi="Courier New" w:cs="Courier New"/>
      </w:rPr>
    </w:lvl>
    <w:lvl w:ilvl="2" w:tplc="4B2E9A1E">
      <w:start w:val="1"/>
      <w:numFmt w:val="bullet"/>
      <w:lvlText w:val=""/>
      <w:lvlJc w:val="left"/>
      <w:pPr>
        <w:ind w:left="2520" w:hanging="360"/>
      </w:pPr>
      <w:rPr>
        <w:rFonts w:ascii="Wingdings" w:hAnsi="Wingdings"/>
      </w:rPr>
    </w:lvl>
    <w:lvl w:ilvl="3" w:tplc="099623D4">
      <w:start w:val="1"/>
      <w:numFmt w:val="bullet"/>
      <w:lvlText w:val=""/>
      <w:lvlJc w:val="left"/>
      <w:pPr>
        <w:ind w:left="3240" w:hanging="360"/>
      </w:pPr>
      <w:rPr>
        <w:rFonts w:ascii="Symbol" w:hAnsi="Symbol"/>
      </w:rPr>
    </w:lvl>
    <w:lvl w:ilvl="4" w:tplc="C45C9DF0">
      <w:start w:val="1"/>
      <w:numFmt w:val="bullet"/>
      <w:lvlText w:val="o"/>
      <w:lvlJc w:val="left"/>
      <w:pPr>
        <w:ind w:left="3960" w:hanging="360"/>
      </w:pPr>
      <w:rPr>
        <w:rFonts w:ascii="Courier New" w:hAnsi="Courier New" w:cs="Courier New"/>
      </w:rPr>
    </w:lvl>
    <w:lvl w:ilvl="5" w:tplc="715A0314">
      <w:start w:val="1"/>
      <w:numFmt w:val="bullet"/>
      <w:lvlText w:val=""/>
      <w:lvlJc w:val="left"/>
      <w:pPr>
        <w:ind w:left="4680" w:hanging="360"/>
      </w:pPr>
      <w:rPr>
        <w:rFonts w:ascii="Wingdings" w:hAnsi="Wingdings"/>
      </w:rPr>
    </w:lvl>
    <w:lvl w:ilvl="6" w:tplc="521AFF68">
      <w:start w:val="1"/>
      <w:numFmt w:val="bullet"/>
      <w:lvlText w:val=""/>
      <w:lvlJc w:val="left"/>
      <w:pPr>
        <w:ind w:left="5400" w:hanging="360"/>
      </w:pPr>
      <w:rPr>
        <w:rFonts w:ascii="Symbol" w:hAnsi="Symbol"/>
      </w:rPr>
    </w:lvl>
    <w:lvl w:ilvl="7" w:tplc="DA520416">
      <w:start w:val="1"/>
      <w:numFmt w:val="bullet"/>
      <w:lvlText w:val="o"/>
      <w:lvlJc w:val="left"/>
      <w:pPr>
        <w:ind w:left="6120" w:hanging="360"/>
      </w:pPr>
      <w:rPr>
        <w:rFonts w:ascii="Courier New" w:hAnsi="Courier New" w:cs="Courier New"/>
      </w:rPr>
    </w:lvl>
    <w:lvl w:ilvl="8" w:tplc="049C11AA">
      <w:start w:val="1"/>
      <w:numFmt w:val="bullet"/>
      <w:lvlText w:val=""/>
      <w:lvlJc w:val="left"/>
      <w:pPr>
        <w:ind w:left="6840" w:hanging="360"/>
      </w:pPr>
      <w:rPr>
        <w:rFonts w:ascii="Wingdings" w:hAnsi="Wingdings"/>
      </w:rPr>
    </w:lvl>
  </w:abstractNum>
  <w:abstractNum w:abstractNumId="5">
    <w:nsid w:val="170842C6"/>
    <w:multiLevelType w:val="hybridMultilevel"/>
    <w:tmpl w:val="DA487E56"/>
    <w:lvl w:ilvl="0" w:tplc="18585E64">
      <w:start w:val="1"/>
      <w:numFmt w:val="bullet"/>
      <w:lvlText w:val=""/>
      <w:lvlJc w:val="left"/>
      <w:pPr>
        <w:ind w:left="1287" w:hanging="360"/>
      </w:pPr>
      <w:rPr>
        <w:rFonts w:ascii="Symbol" w:hAnsi="Symbol"/>
      </w:rPr>
    </w:lvl>
    <w:lvl w:ilvl="1" w:tplc="A94A027E">
      <w:start w:val="1"/>
      <w:numFmt w:val="bullet"/>
      <w:lvlText w:val="o"/>
      <w:lvlJc w:val="left"/>
      <w:pPr>
        <w:ind w:left="2007" w:hanging="360"/>
      </w:pPr>
      <w:rPr>
        <w:rFonts w:ascii="Courier New" w:hAnsi="Courier New" w:cs="Courier New"/>
      </w:rPr>
    </w:lvl>
    <w:lvl w:ilvl="2" w:tplc="E512608C">
      <w:start w:val="1"/>
      <w:numFmt w:val="bullet"/>
      <w:lvlText w:val=""/>
      <w:lvlJc w:val="left"/>
      <w:pPr>
        <w:ind w:left="2727" w:hanging="360"/>
      </w:pPr>
      <w:rPr>
        <w:rFonts w:ascii="Wingdings" w:hAnsi="Wingdings"/>
      </w:rPr>
    </w:lvl>
    <w:lvl w:ilvl="3" w:tplc="371C8CCA">
      <w:start w:val="1"/>
      <w:numFmt w:val="bullet"/>
      <w:lvlText w:val=""/>
      <w:lvlJc w:val="left"/>
      <w:pPr>
        <w:ind w:left="3447" w:hanging="360"/>
      </w:pPr>
      <w:rPr>
        <w:rFonts w:ascii="Symbol" w:hAnsi="Symbol"/>
      </w:rPr>
    </w:lvl>
    <w:lvl w:ilvl="4" w:tplc="C266773E">
      <w:start w:val="1"/>
      <w:numFmt w:val="bullet"/>
      <w:lvlText w:val="o"/>
      <w:lvlJc w:val="left"/>
      <w:pPr>
        <w:ind w:left="4167" w:hanging="360"/>
      </w:pPr>
      <w:rPr>
        <w:rFonts w:ascii="Courier New" w:hAnsi="Courier New" w:cs="Courier New"/>
      </w:rPr>
    </w:lvl>
    <w:lvl w:ilvl="5" w:tplc="0AB04150">
      <w:start w:val="1"/>
      <w:numFmt w:val="bullet"/>
      <w:lvlText w:val=""/>
      <w:lvlJc w:val="left"/>
      <w:pPr>
        <w:ind w:left="4887" w:hanging="360"/>
      </w:pPr>
      <w:rPr>
        <w:rFonts w:ascii="Wingdings" w:hAnsi="Wingdings"/>
      </w:rPr>
    </w:lvl>
    <w:lvl w:ilvl="6" w:tplc="FCC6F294">
      <w:start w:val="1"/>
      <w:numFmt w:val="bullet"/>
      <w:lvlText w:val=""/>
      <w:lvlJc w:val="left"/>
      <w:pPr>
        <w:ind w:left="5607" w:hanging="360"/>
      </w:pPr>
      <w:rPr>
        <w:rFonts w:ascii="Symbol" w:hAnsi="Symbol"/>
      </w:rPr>
    </w:lvl>
    <w:lvl w:ilvl="7" w:tplc="A9C2F548">
      <w:start w:val="1"/>
      <w:numFmt w:val="bullet"/>
      <w:lvlText w:val="o"/>
      <w:lvlJc w:val="left"/>
      <w:pPr>
        <w:ind w:left="6327" w:hanging="360"/>
      </w:pPr>
      <w:rPr>
        <w:rFonts w:ascii="Courier New" w:hAnsi="Courier New" w:cs="Courier New"/>
      </w:rPr>
    </w:lvl>
    <w:lvl w:ilvl="8" w:tplc="684CB6DA">
      <w:start w:val="1"/>
      <w:numFmt w:val="bullet"/>
      <w:lvlText w:val=""/>
      <w:lvlJc w:val="left"/>
      <w:pPr>
        <w:ind w:left="7047" w:hanging="360"/>
      </w:pPr>
      <w:rPr>
        <w:rFonts w:ascii="Wingdings" w:hAnsi="Wingdings"/>
      </w:rPr>
    </w:lvl>
  </w:abstractNum>
  <w:abstractNum w:abstractNumId="6">
    <w:nsid w:val="20952D9C"/>
    <w:multiLevelType w:val="hybridMultilevel"/>
    <w:tmpl w:val="D5ACD96E"/>
    <w:lvl w:ilvl="0" w:tplc="DADCD31C">
      <w:start w:val="1"/>
      <w:numFmt w:val="bullet"/>
      <w:lvlText w:val=""/>
      <w:lvlJc w:val="left"/>
      <w:pPr>
        <w:ind w:left="360" w:hanging="360"/>
      </w:pPr>
      <w:rPr>
        <w:rFonts w:ascii="Symbol" w:hAnsi="Symbol"/>
      </w:rPr>
    </w:lvl>
    <w:lvl w:ilvl="1" w:tplc="9566FCE4">
      <w:start w:val="1"/>
      <w:numFmt w:val="bullet"/>
      <w:lvlText w:val="o"/>
      <w:lvlJc w:val="left"/>
      <w:pPr>
        <w:ind w:left="1080" w:hanging="360"/>
      </w:pPr>
      <w:rPr>
        <w:rFonts w:ascii="Courier New" w:hAnsi="Courier New" w:cs="Courier New"/>
      </w:rPr>
    </w:lvl>
    <w:lvl w:ilvl="2" w:tplc="577E019A">
      <w:start w:val="1"/>
      <w:numFmt w:val="bullet"/>
      <w:lvlText w:val=""/>
      <w:lvlJc w:val="left"/>
      <w:pPr>
        <w:ind w:left="1800" w:hanging="360"/>
      </w:pPr>
      <w:rPr>
        <w:rFonts w:ascii="Wingdings" w:hAnsi="Wingdings"/>
      </w:rPr>
    </w:lvl>
    <w:lvl w:ilvl="3" w:tplc="E1CE401E">
      <w:start w:val="1"/>
      <w:numFmt w:val="bullet"/>
      <w:lvlText w:val=""/>
      <w:lvlJc w:val="left"/>
      <w:pPr>
        <w:ind w:left="2520" w:hanging="360"/>
      </w:pPr>
      <w:rPr>
        <w:rFonts w:ascii="Symbol" w:hAnsi="Symbol"/>
      </w:rPr>
    </w:lvl>
    <w:lvl w:ilvl="4" w:tplc="1F14B1E0">
      <w:start w:val="1"/>
      <w:numFmt w:val="bullet"/>
      <w:lvlText w:val="o"/>
      <w:lvlJc w:val="left"/>
      <w:pPr>
        <w:ind w:left="3240" w:hanging="360"/>
      </w:pPr>
      <w:rPr>
        <w:rFonts w:ascii="Courier New" w:hAnsi="Courier New" w:cs="Courier New"/>
      </w:rPr>
    </w:lvl>
    <w:lvl w:ilvl="5" w:tplc="6980EB4E">
      <w:start w:val="1"/>
      <w:numFmt w:val="bullet"/>
      <w:lvlText w:val=""/>
      <w:lvlJc w:val="left"/>
      <w:pPr>
        <w:ind w:left="3960" w:hanging="360"/>
      </w:pPr>
      <w:rPr>
        <w:rFonts w:ascii="Wingdings" w:hAnsi="Wingdings"/>
      </w:rPr>
    </w:lvl>
    <w:lvl w:ilvl="6" w:tplc="9E4401E8">
      <w:start w:val="1"/>
      <w:numFmt w:val="bullet"/>
      <w:lvlText w:val=""/>
      <w:lvlJc w:val="left"/>
      <w:pPr>
        <w:ind w:left="4680" w:hanging="360"/>
      </w:pPr>
      <w:rPr>
        <w:rFonts w:ascii="Symbol" w:hAnsi="Symbol"/>
      </w:rPr>
    </w:lvl>
    <w:lvl w:ilvl="7" w:tplc="725E22DA">
      <w:start w:val="1"/>
      <w:numFmt w:val="bullet"/>
      <w:lvlText w:val="o"/>
      <w:lvlJc w:val="left"/>
      <w:pPr>
        <w:ind w:left="5400" w:hanging="360"/>
      </w:pPr>
      <w:rPr>
        <w:rFonts w:ascii="Courier New" w:hAnsi="Courier New" w:cs="Courier New"/>
      </w:rPr>
    </w:lvl>
    <w:lvl w:ilvl="8" w:tplc="4B2C5900">
      <w:start w:val="1"/>
      <w:numFmt w:val="bullet"/>
      <w:lvlText w:val=""/>
      <w:lvlJc w:val="left"/>
      <w:pPr>
        <w:ind w:left="6120" w:hanging="360"/>
      </w:pPr>
      <w:rPr>
        <w:rFonts w:ascii="Wingdings" w:hAnsi="Wingdings"/>
      </w:rPr>
    </w:lvl>
  </w:abstractNum>
  <w:abstractNum w:abstractNumId="7">
    <w:nsid w:val="20CF54CB"/>
    <w:multiLevelType w:val="hybridMultilevel"/>
    <w:tmpl w:val="520E3572"/>
    <w:lvl w:ilvl="0" w:tplc="C6008580">
      <w:start w:val="1"/>
      <w:numFmt w:val="bullet"/>
      <w:lvlText w:val=""/>
      <w:lvlJc w:val="left"/>
      <w:pPr>
        <w:ind w:left="720" w:hanging="360"/>
      </w:pPr>
      <w:rPr>
        <w:rFonts w:ascii="Symbol" w:hAnsi="Symbol"/>
      </w:rPr>
    </w:lvl>
    <w:lvl w:ilvl="1" w:tplc="DFA8CA7C">
      <w:start w:val="1"/>
      <w:numFmt w:val="bullet"/>
      <w:lvlText w:val="o"/>
      <w:lvlJc w:val="left"/>
      <w:pPr>
        <w:ind w:left="1440" w:hanging="360"/>
      </w:pPr>
      <w:rPr>
        <w:rFonts w:ascii="Courier New" w:hAnsi="Courier New" w:cs="Courier New"/>
      </w:rPr>
    </w:lvl>
    <w:lvl w:ilvl="2" w:tplc="7F6E0CD6">
      <w:start w:val="1"/>
      <w:numFmt w:val="bullet"/>
      <w:lvlText w:val=""/>
      <w:lvlJc w:val="left"/>
      <w:pPr>
        <w:ind w:left="2160" w:hanging="360"/>
      </w:pPr>
      <w:rPr>
        <w:rFonts w:ascii="Wingdings" w:hAnsi="Wingdings"/>
      </w:rPr>
    </w:lvl>
    <w:lvl w:ilvl="3" w:tplc="D7A8FFE8">
      <w:start w:val="1"/>
      <w:numFmt w:val="bullet"/>
      <w:lvlText w:val=""/>
      <w:lvlJc w:val="left"/>
      <w:pPr>
        <w:ind w:left="2880" w:hanging="360"/>
      </w:pPr>
      <w:rPr>
        <w:rFonts w:ascii="Symbol" w:hAnsi="Symbol"/>
      </w:rPr>
    </w:lvl>
    <w:lvl w:ilvl="4" w:tplc="F508B754">
      <w:start w:val="1"/>
      <w:numFmt w:val="bullet"/>
      <w:lvlText w:val="o"/>
      <w:lvlJc w:val="left"/>
      <w:pPr>
        <w:ind w:left="3600" w:hanging="360"/>
      </w:pPr>
      <w:rPr>
        <w:rFonts w:ascii="Courier New" w:hAnsi="Courier New" w:cs="Courier New"/>
      </w:rPr>
    </w:lvl>
    <w:lvl w:ilvl="5" w:tplc="8F22A760">
      <w:start w:val="1"/>
      <w:numFmt w:val="bullet"/>
      <w:lvlText w:val=""/>
      <w:lvlJc w:val="left"/>
      <w:pPr>
        <w:ind w:left="4320" w:hanging="360"/>
      </w:pPr>
      <w:rPr>
        <w:rFonts w:ascii="Wingdings" w:hAnsi="Wingdings"/>
      </w:rPr>
    </w:lvl>
    <w:lvl w:ilvl="6" w:tplc="BB901674">
      <w:start w:val="1"/>
      <w:numFmt w:val="bullet"/>
      <w:lvlText w:val=""/>
      <w:lvlJc w:val="left"/>
      <w:pPr>
        <w:ind w:left="5040" w:hanging="360"/>
      </w:pPr>
      <w:rPr>
        <w:rFonts w:ascii="Symbol" w:hAnsi="Symbol"/>
      </w:rPr>
    </w:lvl>
    <w:lvl w:ilvl="7" w:tplc="B97EB1E0">
      <w:start w:val="1"/>
      <w:numFmt w:val="bullet"/>
      <w:lvlText w:val="o"/>
      <w:lvlJc w:val="left"/>
      <w:pPr>
        <w:ind w:left="5760" w:hanging="360"/>
      </w:pPr>
      <w:rPr>
        <w:rFonts w:ascii="Courier New" w:hAnsi="Courier New" w:cs="Courier New"/>
      </w:rPr>
    </w:lvl>
    <w:lvl w:ilvl="8" w:tplc="6CB0255A">
      <w:start w:val="1"/>
      <w:numFmt w:val="bullet"/>
      <w:lvlText w:val=""/>
      <w:lvlJc w:val="left"/>
      <w:pPr>
        <w:ind w:left="6480" w:hanging="360"/>
      </w:pPr>
      <w:rPr>
        <w:rFonts w:ascii="Wingdings" w:hAnsi="Wingdings"/>
      </w:rPr>
    </w:lvl>
  </w:abstractNum>
  <w:abstractNum w:abstractNumId="8">
    <w:nsid w:val="21336002"/>
    <w:multiLevelType w:val="hybridMultilevel"/>
    <w:tmpl w:val="E1308458"/>
    <w:lvl w:ilvl="0" w:tplc="C60C5476">
      <w:start w:val="1"/>
      <w:numFmt w:val="bullet"/>
      <w:lvlText w:val=""/>
      <w:lvlJc w:val="left"/>
      <w:pPr>
        <w:ind w:left="360" w:hanging="360"/>
      </w:pPr>
      <w:rPr>
        <w:rFonts w:ascii="Symbol" w:hAnsi="Symbol"/>
      </w:rPr>
    </w:lvl>
    <w:lvl w:ilvl="1" w:tplc="ACA01D72">
      <w:start w:val="1"/>
      <w:numFmt w:val="bullet"/>
      <w:lvlText w:val="o"/>
      <w:lvlJc w:val="left"/>
      <w:pPr>
        <w:ind w:left="1080" w:hanging="360"/>
      </w:pPr>
      <w:rPr>
        <w:rFonts w:ascii="Courier New" w:hAnsi="Courier New" w:cs="Courier New"/>
      </w:rPr>
    </w:lvl>
    <w:lvl w:ilvl="2" w:tplc="E3967632">
      <w:start w:val="1"/>
      <w:numFmt w:val="bullet"/>
      <w:lvlText w:val=""/>
      <w:lvlJc w:val="left"/>
      <w:pPr>
        <w:ind w:left="1800" w:hanging="360"/>
      </w:pPr>
      <w:rPr>
        <w:rFonts w:ascii="Wingdings" w:hAnsi="Wingdings"/>
      </w:rPr>
    </w:lvl>
    <w:lvl w:ilvl="3" w:tplc="FDA2DF7C">
      <w:start w:val="1"/>
      <w:numFmt w:val="bullet"/>
      <w:lvlText w:val=""/>
      <w:lvlJc w:val="left"/>
      <w:pPr>
        <w:ind w:left="2520" w:hanging="360"/>
      </w:pPr>
      <w:rPr>
        <w:rFonts w:ascii="Symbol" w:hAnsi="Symbol"/>
      </w:rPr>
    </w:lvl>
    <w:lvl w:ilvl="4" w:tplc="1CCE5E8A">
      <w:start w:val="1"/>
      <w:numFmt w:val="bullet"/>
      <w:lvlText w:val="o"/>
      <w:lvlJc w:val="left"/>
      <w:pPr>
        <w:ind w:left="3240" w:hanging="360"/>
      </w:pPr>
      <w:rPr>
        <w:rFonts w:ascii="Courier New" w:hAnsi="Courier New" w:cs="Courier New"/>
      </w:rPr>
    </w:lvl>
    <w:lvl w:ilvl="5" w:tplc="3A4A710E">
      <w:start w:val="1"/>
      <w:numFmt w:val="bullet"/>
      <w:lvlText w:val=""/>
      <w:lvlJc w:val="left"/>
      <w:pPr>
        <w:ind w:left="3960" w:hanging="360"/>
      </w:pPr>
      <w:rPr>
        <w:rFonts w:ascii="Wingdings" w:hAnsi="Wingdings"/>
      </w:rPr>
    </w:lvl>
    <w:lvl w:ilvl="6" w:tplc="9480919C">
      <w:start w:val="1"/>
      <w:numFmt w:val="bullet"/>
      <w:lvlText w:val=""/>
      <w:lvlJc w:val="left"/>
      <w:pPr>
        <w:ind w:left="4680" w:hanging="360"/>
      </w:pPr>
      <w:rPr>
        <w:rFonts w:ascii="Symbol" w:hAnsi="Symbol"/>
      </w:rPr>
    </w:lvl>
    <w:lvl w:ilvl="7" w:tplc="9C18EFA6">
      <w:start w:val="1"/>
      <w:numFmt w:val="bullet"/>
      <w:lvlText w:val="o"/>
      <w:lvlJc w:val="left"/>
      <w:pPr>
        <w:ind w:left="5400" w:hanging="360"/>
      </w:pPr>
      <w:rPr>
        <w:rFonts w:ascii="Courier New" w:hAnsi="Courier New" w:cs="Courier New"/>
      </w:rPr>
    </w:lvl>
    <w:lvl w:ilvl="8" w:tplc="47F86104">
      <w:start w:val="1"/>
      <w:numFmt w:val="bullet"/>
      <w:lvlText w:val=""/>
      <w:lvlJc w:val="left"/>
      <w:pPr>
        <w:ind w:left="6120" w:hanging="360"/>
      </w:pPr>
      <w:rPr>
        <w:rFonts w:ascii="Wingdings" w:hAnsi="Wingdings"/>
      </w:rPr>
    </w:lvl>
  </w:abstractNum>
  <w:abstractNum w:abstractNumId="9">
    <w:nsid w:val="29E85E72"/>
    <w:multiLevelType w:val="hybridMultilevel"/>
    <w:tmpl w:val="FB8CD810"/>
    <w:lvl w:ilvl="0" w:tplc="54C0DA42">
      <w:start w:val="1"/>
      <w:numFmt w:val="bullet"/>
      <w:lvlText w:val=""/>
      <w:lvlJc w:val="left"/>
      <w:pPr>
        <w:ind w:left="720" w:hanging="360"/>
      </w:pPr>
      <w:rPr>
        <w:rFonts w:ascii="Symbol" w:hAnsi="Symbol"/>
      </w:rPr>
    </w:lvl>
    <w:lvl w:ilvl="1" w:tplc="D5B87A66">
      <w:start w:val="1"/>
      <w:numFmt w:val="bullet"/>
      <w:lvlText w:val="o"/>
      <w:lvlJc w:val="left"/>
      <w:pPr>
        <w:ind w:left="1440" w:hanging="360"/>
      </w:pPr>
      <w:rPr>
        <w:rFonts w:ascii="Courier New" w:hAnsi="Courier New" w:cs="Courier New"/>
      </w:rPr>
    </w:lvl>
    <w:lvl w:ilvl="2" w:tplc="FE9A1972">
      <w:start w:val="1"/>
      <w:numFmt w:val="bullet"/>
      <w:lvlText w:val=""/>
      <w:lvlJc w:val="left"/>
      <w:pPr>
        <w:ind w:left="2160" w:hanging="360"/>
      </w:pPr>
      <w:rPr>
        <w:rFonts w:ascii="Wingdings" w:hAnsi="Wingdings"/>
      </w:rPr>
    </w:lvl>
    <w:lvl w:ilvl="3" w:tplc="7FC08E8E">
      <w:start w:val="1"/>
      <w:numFmt w:val="bullet"/>
      <w:lvlText w:val=""/>
      <w:lvlJc w:val="left"/>
      <w:pPr>
        <w:ind w:left="2880" w:hanging="360"/>
      </w:pPr>
      <w:rPr>
        <w:rFonts w:ascii="Symbol" w:hAnsi="Symbol"/>
      </w:rPr>
    </w:lvl>
    <w:lvl w:ilvl="4" w:tplc="65D4DAD4">
      <w:start w:val="1"/>
      <w:numFmt w:val="bullet"/>
      <w:lvlText w:val="o"/>
      <w:lvlJc w:val="left"/>
      <w:pPr>
        <w:ind w:left="3600" w:hanging="360"/>
      </w:pPr>
      <w:rPr>
        <w:rFonts w:ascii="Courier New" w:hAnsi="Courier New" w:cs="Courier New"/>
      </w:rPr>
    </w:lvl>
    <w:lvl w:ilvl="5" w:tplc="AF5252C8">
      <w:start w:val="1"/>
      <w:numFmt w:val="bullet"/>
      <w:lvlText w:val=""/>
      <w:lvlJc w:val="left"/>
      <w:pPr>
        <w:ind w:left="4320" w:hanging="360"/>
      </w:pPr>
      <w:rPr>
        <w:rFonts w:ascii="Wingdings" w:hAnsi="Wingdings"/>
      </w:rPr>
    </w:lvl>
    <w:lvl w:ilvl="6" w:tplc="315E4B16">
      <w:start w:val="1"/>
      <w:numFmt w:val="bullet"/>
      <w:lvlText w:val=""/>
      <w:lvlJc w:val="left"/>
      <w:pPr>
        <w:ind w:left="5040" w:hanging="360"/>
      </w:pPr>
      <w:rPr>
        <w:rFonts w:ascii="Symbol" w:hAnsi="Symbol"/>
      </w:rPr>
    </w:lvl>
    <w:lvl w:ilvl="7" w:tplc="12000694">
      <w:start w:val="1"/>
      <w:numFmt w:val="bullet"/>
      <w:lvlText w:val="o"/>
      <w:lvlJc w:val="left"/>
      <w:pPr>
        <w:ind w:left="5760" w:hanging="360"/>
      </w:pPr>
      <w:rPr>
        <w:rFonts w:ascii="Courier New" w:hAnsi="Courier New" w:cs="Courier New"/>
      </w:rPr>
    </w:lvl>
    <w:lvl w:ilvl="8" w:tplc="B7D4ED6A">
      <w:start w:val="1"/>
      <w:numFmt w:val="bullet"/>
      <w:lvlText w:val=""/>
      <w:lvlJc w:val="left"/>
      <w:pPr>
        <w:ind w:left="6480" w:hanging="360"/>
      </w:pPr>
      <w:rPr>
        <w:rFonts w:ascii="Wingdings" w:hAnsi="Wingdings"/>
      </w:rPr>
    </w:lvl>
  </w:abstractNum>
  <w:abstractNum w:abstractNumId="10">
    <w:nsid w:val="2BD00D0B"/>
    <w:multiLevelType w:val="hybridMultilevel"/>
    <w:tmpl w:val="1A0E12AC"/>
    <w:lvl w:ilvl="0" w:tplc="9D1A8288">
      <w:start w:val="1"/>
      <w:numFmt w:val="bullet"/>
      <w:lvlText w:val=""/>
      <w:lvlJc w:val="left"/>
      <w:pPr>
        <w:ind w:left="360" w:hanging="360"/>
      </w:pPr>
      <w:rPr>
        <w:rFonts w:ascii="Symbol" w:hAnsi="Symbol"/>
      </w:rPr>
    </w:lvl>
    <w:lvl w:ilvl="1" w:tplc="2272F77A">
      <w:start w:val="1"/>
      <w:numFmt w:val="bullet"/>
      <w:lvlText w:val="o"/>
      <w:lvlJc w:val="left"/>
      <w:pPr>
        <w:ind w:left="1080" w:hanging="360"/>
      </w:pPr>
      <w:rPr>
        <w:rFonts w:ascii="Courier New" w:hAnsi="Courier New" w:cs="Courier New"/>
      </w:rPr>
    </w:lvl>
    <w:lvl w:ilvl="2" w:tplc="8C786060">
      <w:start w:val="1"/>
      <w:numFmt w:val="bullet"/>
      <w:lvlText w:val=""/>
      <w:lvlJc w:val="left"/>
      <w:pPr>
        <w:ind w:left="1800" w:hanging="360"/>
      </w:pPr>
      <w:rPr>
        <w:rFonts w:ascii="Wingdings" w:hAnsi="Wingdings"/>
      </w:rPr>
    </w:lvl>
    <w:lvl w:ilvl="3" w:tplc="B62A1494">
      <w:start w:val="1"/>
      <w:numFmt w:val="bullet"/>
      <w:lvlText w:val=""/>
      <w:lvlJc w:val="left"/>
      <w:pPr>
        <w:ind w:left="2520" w:hanging="360"/>
      </w:pPr>
      <w:rPr>
        <w:rFonts w:ascii="Symbol" w:hAnsi="Symbol"/>
      </w:rPr>
    </w:lvl>
    <w:lvl w:ilvl="4" w:tplc="AFF83428">
      <w:start w:val="1"/>
      <w:numFmt w:val="bullet"/>
      <w:lvlText w:val="o"/>
      <w:lvlJc w:val="left"/>
      <w:pPr>
        <w:ind w:left="3240" w:hanging="360"/>
      </w:pPr>
      <w:rPr>
        <w:rFonts w:ascii="Courier New" w:hAnsi="Courier New" w:cs="Courier New"/>
      </w:rPr>
    </w:lvl>
    <w:lvl w:ilvl="5" w:tplc="7256CBBE">
      <w:start w:val="1"/>
      <w:numFmt w:val="bullet"/>
      <w:lvlText w:val=""/>
      <w:lvlJc w:val="left"/>
      <w:pPr>
        <w:ind w:left="3960" w:hanging="360"/>
      </w:pPr>
      <w:rPr>
        <w:rFonts w:ascii="Wingdings" w:hAnsi="Wingdings"/>
      </w:rPr>
    </w:lvl>
    <w:lvl w:ilvl="6" w:tplc="F2E85D60">
      <w:start w:val="1"/>
      <w:numFmt w:val="bullet"/>
      <w:lvlText w:val=""/>
      <w:lvlJc w:val="left"/>
      <w:pPr>
        <w:ind w:left="4680" w:hanging="360"/>
      </w:pPr>
      <w:rPr>
        <w:rFonts w:ascii="Symbol" w:hAnsi="Symbol"/>
      </w:rPr>
    </w:lvl>
    <w:lvl w:ilvl="7" w:tplc="C1D6D566">
      <w:start w:val="1"/>
      <w:numFmt w:val="bullet"/>
      <w:lvlText w:val="o"/>
      <w:lvlJc w:val="left"/>
      <w:pPr>
        <w:ind w:left="5400" w:hanging="360"/>
      </w:pPr>
      <w:rPr>
        <w:rFonts w:ascii="Courier New" w:hAnsi="Courier New" w:cs="Courier New"/>
      </w:rPr>
    </w:lvl>
    <w:lvl w:ilvl="8" w:tplc="35F2FF8C">
      <w:start w:val="1"/>
      <w:numFmt w:val="bullet"/>
      <w:lvlText w:val=""/>
      <w:lvlJc w:val="left"/>
      <w:pPr>
        <w:ind w:left="6120" w:hanging="360"/>
      </w:pPr>
      <w:rPr>
        <w:rFonts w:ascii="Wingdings" w:hAnsi="Wingdings"/>
      </w:rPr>
    </w:lvl>
  </w:abstractNum>
  <w:abstractNum w:abstractNumId="11">
    <w:nsid w:val="2C1F6B4B"/>
    <w:multiLevelType w:val="hybridMultilevel"/>
    <w:tmpl w:val="BDD88354"/>
    <w:lvl w:ilvl="0" w:tplc="C7244324">
      <w:start w:val="1"/>
      <w:numFmt w:val="bullet"/>
      <w:lvlText w:val=""/>
      <w:lvlJc w:val="left"/>
      <w:pPr>
        <w:ind w:left="720" w:hanging="360"/>
      </w:pPr>
      <w:rPr>
        <w:rFonts w:ascii="Symbol" w:hAnsi="Symbol"/>
      </w:rPr>
    </w:lvl>
    <w:lvl w:ilvl="1" w:tplc="3A785FF4">
      <w:start w:val="1"/>
      <w:numFmt w:val="bullet"/>
      <w:lvlText w:val="o"/>
      <w:lvlJc w:val="left"/>
      <w:pPr>
        <w:ind w:left="1440" w:hanging="360"/>
      </w:pPr>
      <w:rPr>
        <w:rFonts w:ascii="Courier New" w:hAnsi="Courier New" w:cs="Courier New"/>
      </w:rPr>
    </w:lvl>
    <w:lvl w:ilvl="2" w:tplc="93F6B564">
      <w:start w:val="1"/>
      <w:numFmt w:val="bullet"/>
      <w:lvlText w:val=""/>
      <w:lvlJc w:val="left"/>
      <w:pPr>
        <w:ind w:left="2160" w:hanging="360"/>
      </w:pPr>
      <w:rPr>
        <w:rFonts w:ascii="Wingdings" w:hAnsi="Wingdings"/>
      </w:rPr>
    </w:lvl>
    <w:lvl w:ilvl="3" w:tplc="765E60C4">
      <w:start w:val="1"/>
      <w:numFmt w:val="bullet"/>
      <w:lvlText w:val=""/>
      <w:lvlJc w:val="left"/>
      <w:pPr>
        <w:ind w:left="2880" w:hanging="360"/>
      </w:pPr>
      <w:rPr>
        <w:rFonts w:ascii="Symbol" w:hAnsi="Symbol"/>
      </w:rPr>
    </w:lvl>
    <w:lvl w:ilvl="4" w:tplc="B4F8324E">
      <w:start w:val="1"/>
      <w:numFmt w:val="bullet"/>
      <w:lvlText w:val="o"/>
      <w:lvlJc w:val="left"/>
      <w:pPr>
        <w:ind w:left="3600" w:hanging="360"/>
      </w:pPr>
      <w:rPr>
        <w:rFonts w:ascii="Courier New" w:hAnsi="Courier New" w:cs="Courier New"/>
      </w:rPr>
    </w:lvl>
    <w:lvl w:ilvl="5" w:tplc="5390385C">
      <w:start w:val="1"/>
      <w:numFmt w:val="bullet"/>
      <w:lvlText w:val=""/>
      <w:lvlJc w:val="left"/>
      <w:pPr>
        <w:ind w:left="4320" w:hanging="360"/>
      </w:pPr>
      <w:rPr>
        <w:rFonts w:ascii="Wingdings" w:hAnsi="Wingdings"/>
      </w:rPr>
    </w:lvl>
    <w:lvl w:ilvl="6" w:tplc="9BCEB582">
      <w:start w:val="1"/>
      <w:numFmt w:val="bullet"/>
      <w:lvlText w:val=""/>
      <w:lvlJc w:val="left"/>
      <w:pPr>
        <w:ind w:left="5040" w:hanging="360"/>
      </w:pPr>
      <w:rPr>
        <w:rFonts w:ascii="Symbol" w:hAnsi="Symbol"/>
      </w:rPr>
    </w:lvl>
    <w:lvl w:ilvl="7" w:tplc="BB7E6E6E">
      <w:start w:val="1"/>
      <w:numFmt w:val="bullet"/>
      <w:lvlText w:val="o"/>
      <w:lvlJc w:val="left"/>
      <w:pPr>
        <w:ind w:left="5760" w:hanging="360"/>
      </w:pPr>
      <w:rPr>
        <w:rFonts w:ascii="Courier New" w:hAnsi="Courier New" w:cs="Courier New"/>
      </w:rPr>
    </w:lvl>
    <w:lvl w:ilvl="8" w:tplc="CB840992">
      <w:start w:val="1"/>
      <w:numFmt w:val="bullet"/>
      <w:lvlText w:val=""/>
      <w:lvlJc w:val="left"/>
      <w:pPr>
        <w:ind w:left="6480" w:hanging="360"/>
      </w:pPr>
      <w:rPr>
        <w:rFonts w:ascii="Wingdings" w:hAnsi="Wingdings"/>
      </w:rPr>
    </w:lvl>
  </w:abstractNum>
  <w:abstractNum w:abstractNumId="12">
    <w:nsid w:val="2C8F32D9"/>
    <w:multiLevelType w:val="hybridMultilevel"/>
    <w:tmpl w:val="D956515C"/>
    <w:lvl w:ilvl="0" w:tplc="CE1C96BE">
      <w:start w:val="1"/>
      <w:numFmt w:val="decimal"/>
      <w:lvlText w:val="%1."/>
      <w:lvlJc w:val="left"/>
      <w:pPr>
        <w:ind w:left="720" w:hanging="360"/>
      </w:pPr>
    </w:lvl>
    <w:lvl w:ilvl="1" w:tplc="63FC56E4">
      <w:start w:val="1"/>
      <w:numFmt w:val="lowerLetter"/>
      <w:lvlText w:val="%2."/>
      <w:lvlJc w:val="left"/>
      <w:pPr>
        <w:ind w:left="1440" w:hanging="360"/>
      </w:pPr>
    </w:lvl>
    <w:lvl w:ilvl="2" w:tplc="CEC61C98">
      <w:start w:val="1"/>
      <w:numFmt w:val="lowerRoman"/>
      <w:lvlText w:val="%3."/>
      <w:lvlJc w:val="right"/>
      <w:pPr>
        <w:ind w:left="2160" w:hanging="180"/>
      </w:pPr>
    </w:lvl>
    <w:lvl w:ilvl="3" w:tplc="449446E4">
      <w:start w:val="1"/>
      <w:numFmt w:val="decimal"/>
      <w:lvlText w:val="%4."/>
      <w:lvlJc w:val="left"/>
      <w:pPr>
        <w:ind w:left="2880" w:hanging="360"/>
      </w:pPr>
    </w:lvl>
    <w:lvl w:ilvl="4" w:tplc="E6807462">
      <w:start w:val="1"/>
      <w:numFmt w:val="lowerLetter"/>
      <w:lvlText w:val="%5."/>
      <w:lvlJc w:val="left"/>
      <w:pPr>
        <w:ind w:left="3600" w:hanging="360"/>
      </w:pPr>
    </w:lvl>
    <w:lvl w:ilvl="5" w:tplc="4C18B85A">
      <w:start w:val="1"/>
      <w:numFmt w:val="lowerRoman"/>
      <w:lvlText w:val="%6."/>
      <w:lvlJc w:val="right"/>
      <w:pPr>
        <w:ind w:left="4320" w:hanging="180"/>
      </w:pPr>
    </w:lvl>
    <w:lvl w:ilvl="6" w:tplc="F32A1DB4">
      <w:start w:val="1"/>
      <w:numFmt w:val="decimal"/>
      <w:lvlText w:val="%7."/>
      <w:lvlJc w:val="left"/>
      <w:pPr>
        <w:ind w:left="5040" w:hanging="360"/>
      </w:pPr>
    </w:lvl>
    <w:lvl w:ilvl="7" w:tplc="FB581856">
      <w:start w:val="1"/>
      <w:numFmt w:val="lowerLetter"/>
      <w:lvlText w:val="%8."/>
      <w:lvlJc w:val="left"/>
      <w:pPr>
        <w:ind w:left="5760" w:hanging="360"/>
      </w:pPr>
    </w:lvl>
    <w:lvl w:ilvl="8" w:tplc="101AF74E">
      <w:start w:val="1"/>
      <w:numFmt w:val="lowerRoman"/>
      <w:lvlText w:val="%9."/>
      <w:lvlJc w:val="right"/>
      <w:pPr>
        <w:ind w:left="6480" w:hanging="180"/>
      </w:pPr>
    </w:lvl>
  </w:abstractNum>
  <w:abstractNum w:abstractNumId="13">
    <w:nsid w:val="2FA5138C"/>
    <w:multiLevelType w:val="hybridMultilevel"/>
    <w:tmpl w:val="0916CAAA"/>
    <w:lvl w:ilvl="0" w:tplc="93524A4A">
      <w:start w:val="1"/>
      <w:numFmt w:val="decimal"/>
      <w:lvlText w:val="%1."/>
      <w:lvlJc w:val="left"/>
      <w:pPr>
        <w:ind w:left="1068" w:hanging="360"/>
      </w:pPr>
    </w:lvl>
    <w:lvl w:ilvl="1" w:tplc="4E50E4CE">
      <w:start w:val="1"/>
      <w:numFmt w:val="lowerLetter"/>
      <w:lvlText w:val="%2."/>
      <w:lvlJc w:val="left"/>
      <w:pPr>
        <w:ind w:left="1788" w:hanging="360"/>
      </w:pPr>
    </w:lvl>
    <w:lvl w:ilvl="2" w:tplc="609E0648">
      <w:start w:val="1"/>
      <w:numFmt w:val="lowerRoman"/>
      <w:lvlText w:val="%3."/>
      <w:lvlJc w:val="right"/>
      <w:pPr>
        <w:ind w:left="2508" w:hanging="180"/>
      </w:pPr>
    </w:lvl>
    <w:lvl w:ilvl="3" w:tplc="5B683DC8">
      <w:start w:val="1"/>
      <w:numFmt w:val="decimal"/>
      <w:lvlText w:val="%4."/>
      <w:lvlJc w:val="left"/>
      <w:pPr>
        <w:ind w:left="3228" w:hanging="360"/>
      </w:pPr>
    </w:lvl>
    <w:lvl w:ilvl="4" w:tplc="A368461A">
      <w:start w:val="1"/>
      <w:numFmt w:val="lowerLetter"/>
      <w:lvlText w:val="%5."/>
      <w:lvlJc w:val="left"/>
      <w:pPr>
        <w:ind w:left="3948" w:hanging="360"/>
      </w:pPr>
    </w:lvl>
    <w:lvl w:ilvl="5" w:tplc="C6006A3C">
      <w:start w:val="1"/>
      <w:numFmt w:val="lowerRoman"/>
      <w:lvlText w:val="%6."/>
      <w:lvlJc w:val="right"/>
      <w:pPr>
        <w:ind w:left="4668" w:hanging="180"/>
      </w:pPr>
    </w:lvl>
    <w:lvl w:ilvl="6" w:tplc="DED06BF6">
      <w:start w:val="1"/>
      <w:numFmt w:val="decimal"/>
      <w:lvlText w:val="%7."/>
      <w:lvlJc w:val="left"/>
      <w:pPr>
        <w:ind w:left="5388" w:hanging="360"/>
      </w:pPr>
    </w:lvl>
    <w:lvl w:ilvl="7" w:tplc="57AA7B80">
      <w:start w:val="1"/>
      <w:numFmt w:val="lowerLetter"/>
      <w:lvlText w:val="%8."/>
      <w:lvlJc w:val="left"/>
      <w:pPr>
        <w:ind w:left="6108" w:hanging="360"/>
      </w:pPr>
    </w:lvl>
    <w:lvl w:ilvl="8" w:tplc="6FC2CAFA">
      <w:start w:val="1"/>
      <w:numFmt w:val="lowerRoman"/>
      <w:lvlText w:val="%9."/>
      <w:lvlJc w:val="right"/>
      <w:pPr>
        <w:ind w:left="6828" w:hanging="180"/>
      </w:pPr>
    </w:lvl>
  </w:abstractNum>
  <w:abstractNum w:abstractNumId="14">
    <w:nsid w:val="328F5788"/>
    <w:multiLevelType w:val="multilevel"/>
    <w:tmpl w:val="6A4A09FA"/>
    <w:lvl w:ilvl="0">
      <w:start w:val="1"/>
      <w:numFmt w:val="decimal"/>
      <w:lvlText w:val="%1."/>
      <w:lvlJc w:val="left"/>
      <w:pPr>
        <w:ind w:left="360" w:hanging="360"/>
      </w:pPr>
    </w:lvl>
    <w:lvl w:ilvl="1">
      <w:start w:val="2"/>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5">
    <w:nsid w:val="33405817"/>
    <w:multiLevelType w:val="hybridMultilevel"/>
    <w:tmpl w:val="76700E66"/>
    <w:lvl w:ilvl="0" w:tplc="C024ADB0">
      <w:start w:val="1"/>
      <w:numFmt w:val="bullet"/>
      <w:lvlText w:val=""/>
      <w:lvlJc w:val="left"/>
      <w:pPr>
        <w:ind w:left="536" w:hanging="360"/>
      </w:pPr>
      <w:rPr>
        <w:rFonts w:ascii="Symbol" w:hAnsi="Symbol"/>
      </w:rPr>
    </w:lvl>
    <w:lvl w:ilvl="1" w:tplc="DEB2DE42">
      <w:start w:val="1"/>
      <w:numFmt w:val="bullet"/>
      <w:lvlText w:val="o"/>
      <w:lvlJc w:val="left"/>
      <w:pPr>
        <w:ind w:left="1256" w:hanging="360"/>
      </w:pPr>
      <w:rPr>
        <w:rFonts w:ascii="Courier New" w:hAnsi="Courier New" w:cs="Courier New"/>
      </w:rPr>
    </w:lvl>
    <w:lvl w:ilvl="2" w:tplc="3DDA67A8">
      <w:start w:val="1"/>
      <w:numFmt w:val="bullet"/>
      <w:lvlText w:val=""/>
      <w:lvlJc w:val="left"/>
      <w:pPr>
        <w:ind w:left="1976" w:hanging="360"/>
      </w:pPr>
      <w:rPr>
        <w:rFonts w:ascii="Wingdings" w:hAnsi="Wingdings"/>
      </w:rPr>
    </w:lvl>
    <w:lvl w:ilvl="3" w:tplc="2B4A2EF8">
      <w:start w:val="1"/>
      <w:numFmt w:val="bullet"/>
      <w:lvlText w:val=""/>
      <w:lvlJc w:val="left"/>
      <w:pPr>
        <w:ind w:left="2696" w:hanging="360"/>
      </w:pPr>
      <w:rPr>
        <w:rFonts w:ascii="Symbol" w:hAnsi="Symbol"/>
      </w:rPr>
    </w:lvl>
    <w:lvl w:ilvl="4" w:tplc="600E7D3E">
      <w:start w:val="1"/>
      <w:numFmt w:val="bullet"/>
      <w:lvlText w:val="o"/>
      <w:lvlJc w:val="left"/>
      <w:pPr>
        <w:ind w:left="3416" w:hanging="360"/>
      </w:pPr>
      <w:rPr>
        <w:rFonts w:ascii="Courier New" w:hAnsi="Courier New" w:cs="Courier New"/>
      </w:rPr>
    </w:lvl>
    <w:lvl w:ilvl="5" w:tplc="1D326632">
      <w:start w:val="1"/>
      <w:numFmt w:val="bullet"/>
      <w:lvlText w:val=""/>
      <w:lvlJc w:val="left"/>
      <w:pPr>
        <w:ind w:left="4136" w:hanging="360"/>
      </w:pPr>
      <w:rPr>
        <w:rFonts w:ascii="Wingdings" w:hAnsi="Wingdings"/>
      </w:rPr>
    </w:lvl>
    <w:lvl w:ilvl="6" w:tplc="EA4E5968">
      <w:start w:val="1"/>
      <w:numFmt w:val="bullet"/>
      <w:lvlText w:val=""/>
      <w:lvlJc w:val="left"/>
      <w:pPr>
        <w:ind w:left="4856" w:hanging="360"/>
      </w:pPr>
      <w:rPr>
        <w:rFonts w:ascii="Symbol" w:hAnsi="Symbol"/>
      </w:rPr>
    </w:lvl>
    <w:lvl w:ilvl="7" w:tplc="7E84F332">
      <w:start w:val="1"/>
      <w:numFmt w:val="bullet"/>
      <w:lvlText w:val="o"/>
      <w:lvlJc w:val="left"/>
      <w:pPr>
        <w:ind w:left="5576" w:hanging="360"/>
      </w:pPr>
      <w:rPr>
        <w:rFonts w:ascii="Courier New" w:hAnsi="Courier New" w:cs="Courier New"/>
      </w:rPr>
    </w:lvl>
    <w:lvl w:ilvl="8" w:tplc="47DE6148">
      <w:start w:val="1"/>
      <w:numFmt w:val="bullet"/>
      <w:lvlText w:val=""/>
      <w:lvlJc w:val="left"/>
      <w:pPr>
        <w:ind w:left="6296" w:hanging="360"/>
      </w:pPr>
      <w:rPr>
        <w:rFonts w:ascii="Wingdings" w:hAnsi="Wingdings"/>
      </w:rPr>
    </w:lvl>
  </w:abstractNum>
  <w:abstractNum w:abstractNumId="16">
    <w:nsid w:val="35BC29B7"/>
    <w:multiLevelType w:val="hybridMultilevel"/>
    <w:tmpl w:val="F2AA0044"/>
    <w:lvl w:ilvl="0" w:tplc="94A4C618">
      <w:start w:val="1"/>
      <w:numFmt w:val="bullet"/>
      <w:lvlText w:val=""/>
      <w:lvlJc w:val="left"/>
      <w:pPr>
        <w:ind w:left="360" w:hanging="360"/>
      </w:pPr>
      <w:rPr>
        <w:rFonts w:ascii="Symbol" w:hAnsi="Symbol"/>
      </w:rPr>
    </w:lvl>
    <w:lvl w:ilvl="1" w:tplc="041CF19C">
      <w:start w:val="1"/>
      <w:numFmt w:val="bullet"/>
      <w:lvlText w:val="o"/>
      <w:lvlJc w:val="left"/>
      <w:pPr>
        <w:ind w:left="1080" w:hanging="360"/>
      </w:pPr>
      <w:rPr>
        <w:rFonts w:ascii="Courier New" w:hAnsi="Courier New" w:cs="Courier New"/>
      </w:rPr>
    </w:lvl>
    <w:lvl w:ilvl="2" w:tplc="7DF490DC">
      <w:start w:val="1"/>
      <w:numFmt w:val="bullet"/>
      <w:lvlText w:val=""/>
      <w:lvlJc w:val="left"/>
      <w:pPr>
        <w:ind w:left="1800" w:hanging="360"/>
      </w:pPr>
      <w:rPr>
        <w:rFonts w:ascii="Wingdings" w:hAnsi="Wingdings"/>
      </w:rPr>
    </w:lvl>
    <w:lvl w:ilvl="3" w:tplc="BF8A971C">
      <w:start w:val="1"/>
      <w:numFmt w:val="bullet"/>
      <w:lvlText w:val=""/>
      <w:lvlJc w:val="left"/>
      <w:pPr>
        <w:ind w:left="2520" w:hanging="360"/>
      </w:pPr>
      <w:rPr>
        <w:rFonts w:ascii="Symbol" w:hAnsi="Symbol"/>
      </w:rPr>
    </w:lvl>
    <w:lvl w:ilvl="4" w:tplc="8F8C62F0">
      <w:start w:val="1"/>
      <w:numFmt w:val="bullet"/>
      <w:lvlText w:val="o"/>
      <w:lvlJc w:val="left"/>
      <w:pPr>
        <w:ind w:left="3240" w:hanging="360"/>
      </w:pPr>
      <w:rPr>
        <w:rFonts w:ascii="Courier New" w:hAnsi="Courier New" w:cs="Courier New"/>
      </w:rPr>
    </w:lvl>
    <w:lvl w:ilvl="5" w:tplc="E82EF29E">
      <w:start w:val="1"/>
      <w:numFmt w:val="bullet"/>
      <w:lvlText w:val=""/>
      <w:lvlJc w:val="left"/>
      <w:pPr>
        <w:ind w:left="3960" w:hanging="360"/>
      </w:pPr>
      <w:rPr>
        <w:rFonts w:ascii="Wingdings" w:hAnsi="Wingdings"/>
      </w:rPr>
    </w:lvl>
    <w:lvl w:ilvl="6" w:tplc="588C7C88">
      <w:start w:val="1"/>
      <w:numFmt w:val="bullet"/>
      <w:lvlText w:val=""/>
      <w:lvlJc w:val="left"/>
      <w:pPr>
        <w:ind w:left="4680" w:hanging="360"/>
      </w:pPr>
      <w:rPr>
        <w:rFonts w:ascii="Symbol" w:hAnsi="Symbol"/>
      </w:rPr>
    </w:lvl>
    <w:lvl w:ilvl="7" w:tplc="EDCE7850">
      <w:start w:val="1"/>
      <w:numFmt w:val="bullet"/>
      <w:lvlText w:val="o"/>
      <w:lvlJc w:val="left"/>
      <w:pPr>
        <w:ind w:left="5400" w:hanging="360"/>
      </w:pPr>
      <w:rPr>
        <w:rFonts w:ascii="Courier New" w:hAnsi="Courier New" w:cs="Courier New"/>
      </w:rPr>
    </w:lvl>
    <w:lvl w:ilvl="8" w:tplc="32AC517C">
      <w:start w:val="1"/>
      <w:numFmt w:val="bullet"/>
      <w:lvlText w:val=""/>
      <w:lvlJc w:val="left"/>
      <w:pPr>
        <w:ind w:left="6120" w:hanging="360"/>
      </w:pPr>
      <w:rPr>
        <w:rFonts w:ascii="Wingdings" w:hAnsi="Wingdings"/>
      </w:rPr>
    </w:lvl>
  </w:abstractNum>
  <w:abstractNum w:abstractNumId="17">
    <w:nsid w:val="38EF7741"/>
    <w:multiLevelType w:val="hybridMultilevel"/>
    <w:tmpl w:val="A594B53E"/>
    <w:lvl w:ilvl="0" w:tplc="B3A090FC">
      <w:start w:val="1"/>
      <w:numFmt w:val="bullet"/>
      <w:lvlText w:val=""/>
      <w:lvlJc w:val="left"/>
      <w:pPr>
        <w:tabs>
          <w:tab w:val="num" w:pos="536"/>
        </w:tabs>
        <w:ind w:left="536" w:hanging="360"/>
      </w:pPr>
      <w:rPr>
        <w:rFonts w:ascii="Symbol" w:hAnsi="Symbol"/>
      </w:rPr>
    </w:lvl>
    <w:lvl w:ilvl="1" w:tplc="BC56A474">
      <w:start w:val="1"/>
      <w:numFmt w:val="bullet"/>
      <w:lvlText w:val="o"/>
      <w:lvlJc w:val="left"/>
      <w:pPr>
        <w:tabs>
          <w:tab w:val="num" w:pos="1256"/>
        </w:tabs>
        <w:ind w:left="1256" w:hanging="360"/>
      </w:pPr>
      <w:rPr>
        <w:rFonts w:ascii="Courier New" w:hAnsi="Courier New" w:cs="Courier New"/>
      </w:rPr>
    </w:lvl>
    <w:lvl w:ilvl="2" w:tplc="75A6DA3E">
      <w:start w:val="1"/>
      <w:numFmt w:val="bullet"/>
      <w:lvlText w:val=""/>
      <w:lvlJc w:val="left"/>
      <w:pPr>
        <w:tabs>
          <w:tab w:val="num" w:pos="1976"/>
        </w:tabs>
        <w:ind w:left="1976" w:hanging="360"/>
      </w:pPr>
      <w:rPr>
        <w:rFonts w:ascii="Wingdings" w:hAnsi="Wingdings"/>
      </w:rPr>
    </w:lvl>
    <w:lvl w:ilvl="3" w:tplc="3B5A669E">
      <w:start w:val="1"/>
      <w:numFmt w:val="bullet"/>
      <w:lvlText w:val=""/>
      <w:lvlJc w:val="left"/>
      <w:pPr>
        <w:tabs>
          <w:tab w:val="num" w:pos="2696"/>
        </w:tabs>
        <w:ind w:left="2696" w:hanging="360"/>
      </w:pPr>
      <w:rPr>
        <w:rFonts w:ascii="Symbol" w:hAnsi="Symbol"/>
      </w:rPr>
    </w:lvl>
    <w:lvl w:ilvl="4" w:tplc="54E4381C">
      <w:start w:val="1"/>
      <w:numFmt w:val="bullet"/>
      <w:lvlText w:val="o"/>
      <w:lvlJc w:val="left"/>
      <w:pPr>
        <w:tabs>
          <w:tab w:val="num" w:pos="3416"/>
        </w:tabs>
        <w:ind w:left="3416" w:hanging="360"/>
      </w:pPr>
      <w:rPr>
        <w:rFonts w:ascii="Courier New" w:hAnsi="Courier New" w:cs="Courier New"/>
      </w:rPr>
    </w:lvl>
    <w:lvl w:ilvl="5" w:tplc="D3C6E912">
      <w:start w:val="1"/>
      <w:numFmt w:val="bullet"/>
      <w:lvlText w:val=""/>
      <w:lvlJc w:val="left"/>
      <w:pPr>
        <w:tabs>
          <w:tab w:val="num" w:pos="4136"/>
        </w:tabs>
        <w:ind w:left="4136" w:hanging="360"/>
      </w:pPr>
      <w:rPr>
        <w:rFonts w:ascii="Wingdings" w:hAnsi="Wingdings"/>
      </w:rPr>
    </w:lvl>
    <w:lvl w:ilvl="6" w:tplc="135C089C">
      <w:start w:val="1"/>
      <w:numFmt w:val="bullet"/>
      <w:lvlText w:val=""/>
      <w:lvlJc w:val="left"/>
      <w:pPr>
        <w:tabs>
          <w:tab w:val="num" w:pos="4856"/>
        </w:tabs>
        <w:ind w:left="4856" w:hanging="360"/>
      </w:pPr>
      <w:rPr>
        <w:rFonts w:ascii="Symbol" w:hAnsi="Symbol"/>
      </w:rPr>
    </w:lvl>
    <w:lvl w:ilvl="7" w:tplc="BEE29904">
      <w:start w:val="1"/>
      <w:numFmt w:val="bullet"/>
      <w:lvlText w:val="o"/>
      <w:lvlJc w:val="left"/>
      <w:pPr>
        <w:tabs>
          <w:tab w:val="num" w:pos="5576"/>
        </w:tabs>
        <w:ind w:left="5576" w:hanging="360"/>
      </w:pPr>
      <w:rPr>
        <w:rFonts w:ascii="Courier New" w:hAnsi="Courier New" w:cs="Courier New"/>
      </w:rPr>
    </w:lvl>
    <w:lvl w:ilvl="8" w:tplc="A71A3A60">
      <w:start w:val="1"/>
      <w:numFmt w:val="bullet"/>
      <w:lvlText w:val=""/>
      <w:lvlJc w:val="left"/>
      <w:pPr>
        <w:tabs>
          <w:tab w:val="num" w:pos="6296"/>
        </w:tabs>
        <w:ind w:left="6296" w:hanging="360"/>
      </w:pPr>
      <w:rPr>
        <w:rFonts w:ascii="Wingdings" w:hAnsi="Wingdings"/>
      </w:rPr>
    </w:lvl>
  </w:abstractNum>
  <w:abstractNum w:abstractNumId="18">
    <w:nsid w:val="3948514D"/>
    <w:multiLevelType w:val="hybridMultilevel"/>
    <w:tmpl w:val="6C069616"/>
    <w:lvl w:ilvl="0" w:tplc="735E46B4">
      <w:start w:val="1"/>
      <w:numFmt w:val="decimal"/>
      <w:lvlText w:val="%1."/>
      <w:lvlJc w:val="left"/>
      <w:pPr>
        <w:ind w:left="927" w:hanging="360"/>
      </w:pPr>
    </w:lvl>
    <w:lvl w:ilvl="1" w:tplc="EBB29DB4">
      <w:start w:val="1"/>
      <w:numFmt w:val="lowerLetter"/>
      <w:lvlText w:val="%2."/>
      <w:lvlJc w:val="left"/>
      <w:pPr>
        <w:ind w:left="1647" w:hanging="360"/>
      </w:pPr>
    </w:lvl>
    <w:lvl w:ilvl="2" w:tplc="6EB0F5FC">
      <w:start w:val="1"/>
      <w:numFmt w:val="lowerRoman"/>
      <w:lvlText w:val="%3."/>
      <w:lvlJc w:val="right"/>
      <w:pPr>
        <w:ind w:left="2367" w:hanging="180"/>
      </w:pPr>
    </w:lvl>
    <w:lvl w:ilvl="3" w:tplc="475E2D76">
      <w:start w:val="1"/>
      <w:numFmt w:val="decimal"/>
      <w:lvlText w:val="%4."/>
      <w:lvlJc w:val="left"/>
      <w:pPr>
        <w:ind w:left="3087" w:hanging="360"/>
      </w:pPr>
    </w:lvl>
    <w:lvl w:ilvl="4" w:tplc="6B30870C">
      <w:start w:val="1"/>
      <w:numFmt w:val="lowerLetter"/>
      <w:lvlText w:val="%5."/>
      <w:lvlJc w:val="left"/>
      <w:pPr>
        <w:ind w:left="3807" w:hanging="360"/>
      </w:pPr>
    </w:lvl>
    <w:lvl w:ilvl="5" w:tplc="58529576">
      <w:start w:val="1"/>
      <w:numFmt w:val="lowerRoman"/>
      <w:lvlText w:val="%6."/>
      <w:lvlJc w:val="right"/>
      <w:pPr>
        <w:ind w:left="4527" w:hanging="180"/>
      </w:pPr>
    </w:lvl>
    <w:lvl w:ilvl="6" w:tplc="593E0372">
      <w:start w:val="1"/>
      <w:numFmt w:val="decimal"/>
      <w:lvlText w:val="%7."/>
      <w:lvlJc w:val="left"/>
      <w:pPr>
        <w:ind w:left="5247" w:hanging="360"/>
      </w:pPr>
    </w:lvl>
    <w:lvl w:ilvl="7" w:tplc="8E7820CE">
      <w:start w:val="1"/>
      <w:numFmt w:val="lowerLetter"/>
      <w:lvlText w:val="%8."/>
      <w:lvlJc w:val="left"/>
      <w:pPr>
        <w:ind w:left="5967" w:hanging="360"/>
      </w:pPr>
    </w:lvl>
    <w:lvl w:ilvl="8" w:tplc="CAB07F1E">
      <w:start w:val="1"/>
      <w:numFmt w:val="lowerRoman"/>
      <w:lvlText w:val="%9."/>
      <w:lvlJc w:val="right"/>
      <w:pPr>
        <w:ind w:left="6687" w:hanging="180"/>
      </w:pPr>
    </w:lvl>
  </w:abstractNum>
  <w:abstractNum w:abstractNumId="19">
    <w:nsid w:val="3CF95925"/>
    <w:multiLevelType w:val="hybridMultilevel"/>
    <w:tmpl w:val="4C12B6BE"/>
    <w:lvl w:ilvl="0" w:tplc="0A2CA45E">
      <w:start w:val="1"/>
      <w:numFmt w:val="decimal"/>
      <w:lvlText w:val="%1."/>
      <w:lvlJc w:val="left"/>
      <w:pPr>
        <w:ind w:left="720" w:hanging="360"/>
      </w:pPr>
    </w:lvl>
    <w:lvl w:ilvl="1" w:tplc="4A726FBC">
      <w:start w:val="1"/>
      <w:numFmt w:val="lowerLetter"/>
      <w:lvlText w:val="%2."/>
      <w:lvlJc w:val="left"/>
      <w:pPr>
        <w:ind w:left="1440" w:hanging="360"/>
      </w:pPr>
    </w:lvl>
    <w:lvl w:ilvl="2" w:tplc="18A848AC">
      <w:start w:val="1"/>
      <w:numFmt w:val="lowerRoman"/>
      <w:lvlText w:val="%3."/>
      <w:lvlJc w:val="right"/>
      <w:pPr>
        <w:ind w:left="2160" w:hanging="180"/>
      </w:pPr>
    </w:lvl>
    <w:lvl w:ilvl="3" w:tplc="8018ACFE">
      <w:start w:val="1"/>
      <w:numFmt w:val="decimal"/>
      <w:lvlText w:val="%4."/>
      <w:lvlJc w:val="left"/>
      <w:pPr>
        <w:ind w:left="2880" w:hanging="360"/>
      </w:pPr>
    </w:lvl>
    <w:lvl w:ilvl="4" w:tplc="11DEEEDC">
      <w:start w:val="1"/>
      <w:numFmt w:val="lowerLetter"/>
      <w:lvlText w:val="%5."/>
      <w:lvlJc w:val="left"/>
      <w:pPr>
        <w:ind w:left="3600" w:hanging="360"/>
      </w:pPr>
    </w:lvl>
    <w:lvl w:ilvl="5" w:tplc="34B2E188">
      <w:start w:val="1"/>
      <w:numFmt w:val="lowerRoman"/>
      <w:lvlText w:val="%6."/>
      <w:lvlJc w:val="right"/>
      <w:pPr>
        <w:ind w:left="4320" w:hanging="180"/>
      </w:pPr>
    </w:lvl>
    <w:lvl w:ilvl="6" w:tplc="D378252A">
      <w:start w:val="1"/>
      <w:numFmt w:val="decimal"/>
      <w:lvlText w:val="%7."/>
      <w:lvlJc w:val="left"/>
      <w:pPr>
        <w:ind w:left="5040" w:hanging="360"/>
      </w:pPr>
    </w:lvl>
    <w:lvl w:ilvl="7" w:tplc="34F89672">
      <w:start w:val="1"/>
      <w:numFmt w:val="lowerLetter"/>
      <w:lvlText w:val="%8."/>
      <w:lvlJc w:val="left"/>
      <w:pPr>
        <w:ind w:left="5760" w:hanging="360"/>
      </w:pPr>
    </w:lvl>
    <w:lvl w:ilvl="8" w:tplc="408A436E">
      <w:start w:val="1"/>
      <w:numFmt w:val="lowerRoman"/>
      <w:lvlText w:val="%9."/>
      <w:lvlJc w:val="right"/>
      <w:pPr>
        <w:ind w:left="6480" w:hanging="180"/>
      </w:pPr>
    </w:lvl>
  </w:abstractNum>
  <w:abstractNum w:abstractNumId="20">
    <w:nsid w:val="3F9A4A73"/>
    <w:multiLevelType w:val="hybridMultilevel"/>
    <w:tmpl w:val="D706BD64"/>
    <w:lvl w:ilvl="0" w:tplc="22E89342">
      <w:start w:val="1"/>
      <w:numFmt w:val="bullet"/>
      <w:lvlText w:val=""/>
      <w:lvlJc w:val="left"/>
      <w:pPr>
        <w:ind w:left="360" w:hanging="360"/>
      </w:pPr>
      <w:rPr>
        <w:rFonts w:ascii="Symbol" w:hAnsi="Symbol"/>
      </w:rPr>
    </w:lvl>
    <w:lvl w:ilvl="1" w:tplc="BFC67FE2">
      <w:start w:val="1"/>
      <w:numFmt w:val="bullet"/>
      <w:lvlText w:val="o"/>
      <w:lvlJc w:val="left"/>
      <w:pPr>
        <w:ind w:left="1080" w:hanging="360"/>
      </w:pPr>
      <w:rPr>
        <w:rFonts w:ascii="Courier New" w:hAnsi="Courier New" w:cs="Courier New"/>
      </w:rPr>
    </w:lvl>
    <w:lvl w:ilvl="2" w:tplc="6B1A2C3A">
      <w:start w:val="1"/>
      <w:numFmt w:val="bullet"/>
      <w:lvlText w:val=""/>
      <w:lvlJc w:val="left"/>
      <w:pPr>
        <w:ind w:left="1800" w:hanging="360"/>
      </w:pPr>
      <w:rPr>
        <w:rFonts w:ascii="Wingdings" w:hAnsi="Wingdings"/>
      </w:rPr>
    </w:lvl>
    <w:lvl w:ilvl="3" w:tplc="2CB2F060">
      <w:start w:val="1"/>
      <w:numFmt w:val="bullet"/>
      <w:lvlText w:val=""/>
      <w:lvlJc w:val="left"/>
      <w:pPr>
        <w:ind w:left="2520" w:hanging="360"/>
      </w:pPr>
      <w:rPr>
        <w:rFonts w:ascii="Symbol" w:hAnsi="Symbol"/>
      </w:rPr>
    </w:lvl>
    <w:lvl w:ilvl="4" w:tplc="58CCEEEE">
      <w:start w:val="1"/>
      <w:numFmt w:val="bullet"/>
      <w:lvlText w:val="o"/>
      <w:lvlJc w:val="left"/>
      <w:pPr>
        <w:ind w:left="3240" w:hanging="360"/>
      </w:pPr>
      <w:rPr>
        <w:rFonts w:ascii="Courier New" w:hAnsi="Courier New" w:cs="Courier New"/>
      </w:rPr>
    </w:lvl>
    <w:lvl w:ilvl="5" w:tplc="C6E6DF74">
      <w:start w:val="1"/>
      <w:numFmt w:val="bullet"/>
      <w:lvlText w:val=""/>
      <w:lvlJc w:val="left"/>
      <w:pPr>
        <w:ind w:left="3960" w:hanging="360"/>
      </w:pPr>
      <w:rPr>
        <w:rFonts w:ascii="Wingdings" w:hAnsi="Wingdings"/>
      </w:rPr>
    </w:lvl>
    <w:lvl w:ilvl="6" w:tplc="DE72379C">
      <w:start w:val="1"/>
      <w:numFmt w:val="bullet"/>
      <w:lvlText w:val=""/>
      <w:lvlJc w:val="left"/>
      <w:pPr>
        <w:ind w:left="4680" w:hanging="360"/>
      </w:pPr>
      <w:rPr>
        <w:rFonts w:ascii="Symbol" w:hAnsi="Symbol"/>
      </w:rPr>
    </w:lvl>
    <w:lvl w:ilvl="7" w:tplc="C3A06FB0">
      <w:start w:val="1"/>
      <w:numFmt w:val="bullet"/>
      <w:lvlText w:val="o"/>
      <w:lvlJc w:val="left"/>
      <w:pPr>
        <w:ind w:left="5400" w:hanging="360"/>
      </w:pPr>
      <w:rPr>
        <w:rFonts w:ascii="Courier New" w:hAnsi="Courier New" w:cs="Courier New"/>
      </w:rPr>
    </w:lvl>
    <w:lvl w:ilvl="8" w:tplc="1DBAD9AE">
      <w:start w:val="1"/>
      <w:numFmt w:val="bullet"/>
      <w:lvlText w:val=""/>
      <w:lvlJc w:val="left"/>
      <w:pPr>
        <w:ind w:left="6120" w:hanging="360"/>
      </w:pPr>
      <w:rPr>
        <w:rFonts w:ascii="Wingdings" w:hAnsi="Wingdings"/>
      </w:rPr>
    </w:lvl>
  </w:abstractNum>
  <w:abstractNum w:abstractNumId="21">
    <w:nsid w:val="412C7A85"/>
    <w:multiLevelType w:val="hybridMultilevel"/>
    <w:tmpl w:val="3348C1A2"/>
    <w:lvl w:ilvl="0" w:tplc="0BB0DB68">
      <w:start w:val="1"/>
      <w:numFmt w:val="bullet"/>
      <w:lvlText w:val=""/>
      <w:lvlJc w:val="left"/>
      <w:pPr>
        <w:ind w:left="536" w:hanging="360"/>
      </w:pPr>
      <w:rPr>
        <w:rFonts w:ascii="Symbol" w:hAnsi="Symbol"/>
      </w:rPr>
    </w:lvl>
    <w:lvl w:ilvl="1" w:tplc="B06C9A48">
      <w:start w:val="1"/>
      <w:numFmt w:val="bullet"/>
      <w:lvlText w:val="o"/>
      <w:lvlJc w:val="left"/>
      <w:pPr>
        <w:ind w:left="1256" w:hanging="360"/>
      </w:pPr>
      <w:rPr>
        <w:rFonts w:ascii="Courier New" w:hAnsi="Courier New" w:cs="Courier New"/>
      </w:rPr>
    </w:lvl>
    <w:lvl w:ilvl="2" w:tplc="400ED860">
      <w:start w:val="1"/>
      <w:numFmt w:val="bullet"/>
      <w:lvlText w:val=""/>
      <w:lvlJc w:val="left"/>
      <w:pPr>
        <w:ind w:left="1976" w:hanging="360"/>
      </w:pPr>
      <w:rPr>
        <w:rFonts w:ascii="Wingdings" w:hAnsi="Wingdings"/>
      </w:rPr>
    </w:lvl>
    <w:lvl w:ilvl="3" w:tplc="67AA7DB6">
      <w:start w:val="1"/>
      <w:numFmt w:val="bullet"/>
      <w:lvlText w:val=""/>
      <w:lvlJc w:val="left"/>
      <w:pPr>
        <w:ind w:left="2696" w:hanging="360"/>
      </w:pPr>
      <w:rPr>
        <w:rFonts w:ascii="Symbol" w:hAnsi="Symbol"/>
      </w:rPr>
    </w:lvl>
    <w:lvl w:ilvl="4" w:tplc="3B246342">
      <w:start w:val="1"/>
      <w:numFmt w:val="bullet"/>
      <w:lvlText w:val="o"/>
      <w:lvlJc w:val="left"/>
      <w:pPr>
        <w:ind w:left="3416" w:hanging="360"/>
      </w:pPr>
      <w:rPr>
        <w:rFonts w:ascii="Courier New" w:hAnsi="Courier New" w:cs="Courier New"/>
      </w:rPr>
    </w:lvl>
    <w:lvl w:ilvl="5" w:tplc="70027A12">
      <w:start w:val="1"/>
      <w:numFmt w:val="bullet"/>
      <w:lvlText w:val=""/>
      <w:lvlJc w:val="left"/>
      <w:pPr>
        <w:ind w:left="4136" w:hanging="360"/>
      </w:pPr>
      <w:rPr>
        <w:rFonts w:ascii="Wingdings" w:hAnsi="Wingdings"/>
      </w:rPr>
    </w:lvl>
    <w:lvl w:ilvl="6" w:tplc="9F9A5906">
      <w:start w:val="1"/>
      <w:numFmt w:val="bullet"/>
      <w:lvlText w:val=""/>
      <w:lvlJc w:val="left"/>
      <w:pPr>
        <w:ind w:left="4856" w:hanging="360"/>
      </w:pPr>
      <w:rPr>
        <w:rFonts w:ascii="Symbol" w:hAnsi="Symbol"/>
      </w:rPr>
    </w:lvl>
    <w:lvl w:ilvl="7" w:tplc="96F6EE58">
      <w:start w:val="1"/>
      <w:numFmt w:val="bullet"/>
      <w:lvlText w:val="o"/>
      <w:lvlJc w:val="left"/>
      <w:pPr>
        <w:ind w:left="5576" w:hanging="360"/>
      </w:pPr>
      <w:rPr>
        <w:rFonts w:ascii="Courier New" w:hAnsi="Courier New" w:cs="Courier New"/>
      </w:rPr>
    </w:lvl>
    <w:lvl w:ilvl="8" w:tplc="493E543A">
      <w:start w:val="1"/>
      <w:numFmt w:val="bullet"/>
      <w:lvlText w:val=""/>
      <w:lvlJc w:val="left"/>
      <w:pPr>
        <w:ind w:left="6296" w:hanging="360"/>
      </w:pPr>
      <w:rPr>
        <w:rFonts w:ascii="Wingdings" w:hAnsi="Wingdings"/>
      </w:rPr>
    </w:lvl>
  </w:abstractNum>
  <w:abstractNum w:abstractNumId="22">
    <w:nsid w:val="4405306E"/>
    <w:multiLevelType w:val="hybridMultilevel"/>
    <w:tmpl w:val="4FBC6C4E"/>
    <w:lvl w:ilvl="0" w:tplc="571419C4">
      <w:start w:val="1"/>
      <w:numFmt w:val="bullet"/>
      <w:lvlText w:val=""/>
      <w:lvlJc w:val="left"/>
      <w:pPr>
        <w:ind w:left="360" w:hanging="360"/>
      </w:pPr>
      <w:rPr>
        <w:rFonts w:ascii="Symbol" w:hAnsi="Symbol"/>
      </w:rPr>
    </w:lvl>
    <w:lvl w:ilvl="1" w:tplc="C3A2CC2A">
      <w:start w:val="1"/>
      <w:numFmt w:val="bullet"/>
      <w:lvlText w:val="o"/>
      <w:lvlJc w:val="left"/>
      <w:pPr>
        <w:ind w:left="1080" w:hanging="360"/>
      </w:pPr>
      <w:rPr>
        <w:rFonts w:ascii="Courier New" w:hAnsi="Courier New" w:cs="Courier New"/>
      </w:rPr>
    </w:lvl>
    <w:lvl w:ilvl="2" w:tplc="F2428F2A">
      <w:start w:val="1"/>
      <w:numFmt w:val="bullet"/>
      <w:lvlText w:val=""/>
      <w:lvlJc w:val="left"/>
      <w:pPr>
        <w:ind w:left="1800" w:hanging="360"/>
      </w:pPr>
      <w:rPr>
        <w:rFonts w:ascii="Wingdings" w:hAnsi="Wingdings"/>
      </w:rPr>
    </w:lvl>
    <w:lvl w:ilvl="3" w:tplc="AB6E2F66">
      <w:start w:val="1"/>
      <w:numFmt w:val="bullet"/>
      <w:lvlText w:val=""/>
      <w:lvlJc w:val="left"/>
      <w:pPr>
        <w:ind w:left="2520" w:hanging="360"/>
      </w:pPr>
      <w:rPr>
        <w:rFonts w:ascii="Symbol" w:hAnsi="Symbol"/>
      </w:rPr>
    </w:lvl>
    <w:lvl w:ilvl="4" w:tplc="A17A34F0">
      <w:start w:val="1"/>
      <w:numFmt w:val="bullet"/>
      <w:lvlText w:val="o"/>
      <w:lvlJc w:val="left"/>
      <w:pPr>
        <w:ind w:left="3240" w:hanging="360"/>
      </w:pPr>
      <w:rPr>
        <w:rFonts w:ascii="Courier New" w:hAnsi="Courier New" w:cs="Courier New"/>
      </w:rPr>
    </w:lvl>
    <w:lvl w:ilvl="5" w:tplc="428E92B2">
      <w:start w:val="1"/>
      <w:numFmt w:val="bullet"/>
      <w:lvlText w:val=""/>
      <w:lvlJc w:val="left"/>
      <w:pPr>
        <w:ind w:left="3960" w:hanging="360"/>
      </w:pPr>
      <w:rPr>
        <w:rFonts w:ascii="Wingdings" w:hAnsi="Wingdings"/>
      </w:rPr>
    </w:lvl>
    <w:lvl w:ilvl="6" w:tplc="1D021652">
      <w:start w:val="1"/>
      <w:numFmt w:val="bullet"/>
      <w:lvlText w:val=""/>
      <w:lvlJc w:val="left"/>
      <w:pPr>
        <w:ind w:left="4680" w:hanging="360"/>
      </w:pPr>
      <w:rPr>
        <w:rFonts w:ascii="Symbol" w:hAnsi="Symbol"/>
      </w:rPr>
    </w:lvl>
    <w:lvl w:ilvl="7" w:tplc="BF885A5C">
      <w:start w:val="1"/>
      <w:numFmt w:val="bullet"/>
      <w:lvlText w:val="o"/>
      <w:lvlJc w:val="left"/>
      <w:pPr>
        <w:ind w:left="5400" w:hanging="360"/>
      </w:pPr>
      <w:rPr>
        <w:rFonts w:ascii="Courier New" w:hAnsi="Courier New" w:cs="Courier New"/>
      </w:rPr>
    </w:lvl>
    <w:lvl w:ilvl="8" w:tplc="F618AFE6">
      <w:start w:val="1"/>
      <w:numFmt w:val="bullet"/>
      <w:lvlText w:val=""/>
      <w:lvlJc w:val="left"/>
      <w:pPr>
        <w:ind w:left="6120" w:hanging="360"/>
      </w:pPr>
      <w:rPr>
        <w:rFonts w:ascii="Wingdings" w:hAnsi="Wingdings"/>
      </w:rPr>
    </w:lvl>
  </w:abstractNum>
  <w:abstractNum w:abstractNumId="23">
    <w:nsid w:val="498F3466"/>
    <w:multiLevelType w:val="hybridMultilevel"/>
    <w:tmpl w:val="FB48929E"/>
    <w:lvl w:ilvl="0" w:tplc="55FAAED6">
      <w:start w:val="1"/>
      <w:numFmt w:val="decimal"/>
      <w:lvlText w:val="%1."/>
      <w:lvlJc w:val="left"/>
      <w:pPr>
        <w:ind w:left="1425" w:hanging="705"/>
      </w:pPr>
    </w:lvl>
    <w:lvl w:ilvl="1" w:tplc="FB6CF7A6">
      <w:start w:val="1"/>
      <w:numFmt w:val="lowerLetter"/>
      <w:lvlText w:val="%2."/>
      <w:lvlJc w:val="left"/>
      <w:pPr>
        <w:ind w:left="1800" w:hanging="360"/>
      </w:pPr>
    </w:lvl>
    <w:lvl w:ilvl="2" w:tplc="1C962506">
      <w:start w:val="1"/>
      <w:numFmt w:val="lowerRoman"/>
      <w:lvlText w:val="%3."/>
      <w:lvlJc w:val="right"/>
      <w:pPr>
        <w:ind w:left="2520" w:hanging="180"/>
      </w:pPr>
    </w:lvl>
    <w:lvl w:ilvl="3" w:tplc="C5584F38">
      <w:start w:val="1"/>
      <w:numFmt w:val="decimal"/>
      <w:lvlText w:val="%4."/>
      <w:lvlJc w:val="left"/>
      <w:pPr>
        <w:ind w:left="3240" w:hanging="360"/>
      </w:pPr>
    </w:lvl>
    <w:lvl w:ilvl="4" w:tplc="9B1E3A80">
      <w:start w:val="1"/>
      <w:numFmt w:val="lowerLetter"/>
      <w:lvlText w:val="%5."/>
      <w:lvlJc w:val="left"/>
      <w:pPr>
        <w:ind w:left="3960" w:hanging="360"/>
      </w:pPr>
    </w:lvl>
    <w:lvl w:ilvl="5" w:tplc="968AC9E0">
      <w:start w:val="1"/>
      <w:numFmt w:val="lowerRoman"/>
      <w:lvlText w:val="%6."/>
      <w:lvlJc w:val="right"/>
      <w:pPr>
        <w:ind w:left="4680" w:hanging="180"/>
      </w:pPr>
    </w:lvl>
    <w:lvl w:ilvl="6" w:tplc="1C123C6A">
      <w:start w:val="1"/>
      <w:numFmt w:val="decimal"/>
      <w:lvlText w:val="%7."/>
      <w:lvlJc w:val="left"/>
      <w:pPr>
        <w:ind w:left="5400" w:hanging="360"/>
      </w:pPr>
    </w:lvl>
    <w:lvl w:ilvl="7" w:tplc="16B0DC76">
      <w:start w:val="1"/>
      <w:numFmt w:val="lowerLetter"/>
      <w:lvlText w:val="%8."/>
      <w:lvlJc w:val="left"/>
      <w:pPr>
        <w:ind w:left="6120" w:hanging="360"/>
      </w:pPr>
    </w:lvl>
    <w:lvl w:ilvl="8" w:tplc="4268DF88">
      <w:start w:val="1"/>
      <w:numFmt w:val="lowerRoman"/>
      <w:lvlText w:val="%9."/>
      <w:lvlJc w:val="right"/>
      <w:pPr>
        <w:ind w:left="6840" w:hanging="180"/>
      </w:pPr>
    </w:lvl>
  </w:abstractNum>
  <w:abstractNum w:abstractNumId="24">
    <w:nsid w:val="52902787"/>
    <w:multiLevelType w:val="hybridMultilevel"/>
    <w:tmpl w:val="49D60B3E"/>
    <w:lvl w:ilvl="0" w:tplc="C14C0258">
      <w:start w:val="1"/>
      <w:numFmt w:val="bullet"/>
      <w:lvlText w:val=""/>
      <w:lvlJc w:val="left"/>
      <w:pPr>
        <w:ind w:left="360" w:hanging="360"/>
      </w:pPr>
      <w:rPr>
        <w:rFonts w:ascii="Symbol" w:hAnsi="Symbol"/>
      </w:rPr>
    </w:lvl>
    <w:lvl w:ilvl="1" w:tplc="555E87A2">
      <w:start w:val="1"/>
      <w:numFmt w:val="bullet"/>
      <w:lvlText w:val="o"/>
      <w:lvlJc w:val="left"/>
      <w:pPr>
        <w:ind w:left="1080" w:hanging="360"/>
      </w:pPr>
      <w:rPr>
        <w:rFonts w:ascii="Courier New" w:hAnsi="Courier New" w:cs="Courier New"/>
      </w:rPr>
    </w:lvl>
    <w:lvl w:ilvl="2" w:tplc="DB88A23A">
      <w:start w:val="1"/>
      <w:numFmt w:val="bullet"/>
      <w:lvlText w:val=""/>
      <w:lvlJc w:val="left"/>
      <w:pPr>
        <w:ind w:left="1800" w:hanging="360"/>
      </w:pPr>
      <w:rPr>
        <w:rFonts w:ascii="Wingdings" w:hAnsi="Wingdings"/>
      </w:rPr>
    </w:lvl>
    <w:lvl w:ilvl="3" w:tplc="2FFC2A18">
      <w:start w:val="1"/>
      <w:numFmt w:val="bullet"/>
      <w:lvlText w:val=""/>
      <w:lvlJc w:val="left"/>
      <w:pPr>
        <w:ind w:left="2520" w:hanging="360"/>
      </w:pPr>
      <w:rPr>
        <w:rFonts w:ascii="Symbol" w:hAnsi="Symbol"/>
      </w:rPr>
    </w:lvl>
    <w:lvl w:ilvl="4" w:tplc="3208A374">
      <w:start w:val="1"/>
      <w:numFmt w:val="bullet"/>
      <w:lvlText w:val="o"/>
      <w:lvlJc w:val="left"/>
      <w:pPr>
        <w:ind w:left="3240" w:hanging="360"/>
      </w:pPr>
      <w:rPr>
        <w:rFonts w:ascii="Courier New" w:hAnsi="Courier New" w:cs="Courier New"/>
      </w:rPr>
    </w:lvl>
    <w:lvl w:ilvl="5" w:tplc="0B9A687C">
      <w:start w:val="1"/>
      <w:numFmt w:val="bullet"/>
      <w:lvlText w:val=""/>
      <w:lvlJc w:val="left"/>
      <w:pPr>
        <w:ind w:left="3960" w:hanging="360"/>
      </w:pPr>
      <w:rPr>
        <w:rFonts w:ascii="Wingdings" w:hAnsi="Wingdings"/>
      </w:rPr>
    </w:lvl>
    <w:lvl w:ilvl="6" w:tplc="FBEA0DB0">
      <w:start w:val="1"/>
      <w:numFmt w:val="bullet"/>
      <w:lvlText w:val=""/>
      <w:lvlJc w:val="left"/>
      <w:pPr>
        <w:ind w:left="4680" w:hanging="360"/>
      </w:pPr>
      <w:rPr>
        <w:rFonts w:ascii="Symbol" w:hAnsi="Symbol"/>
      </w:rPr>
    </w:lvl>
    <w:lvl w:ilvl="7" w:tplc="90B045EC">
      <w:start w:val="1"/>
      <w:numFmt w:val="bullet"/>
      <w:lvlText w:val="o"/>
      <w:lvlJc w:val="left"/>
      <w:pPr>
        <w:ind w:left="5400" w:hanging="360"/>
      </w:pPr>
      <w:rPr>
        <w:rFonts w:ascii="Courier New" w:hAnsi="Courier New" w:cs="Courier New"/>
      </w:rPr>
    </w:lvl>
    <w:lvl w:ilvl="8" w:tplc="EB328772">
      <w:start w:val="1"/>
      <w:numFmt w:val="bullet"/>
      <w:lvlText w:val=""/>
      <w:lvlJc w:val="left"/>
      <w:pPr>
        <w:ind w:left="6120" w:hanging="360"/>
      </w:pPr>
      <w:rPr>
        <w:rFonts w:ascii="Wingdings" w:hAnsi="Wingdings"/>
      </w:rPr>
    </w:lvl>
  </w:abstractNum>
  <w:abstractNum w:abstractNumId="25">
    <w:nsid w:val="588E7958"/>
    <w:multiLevelType w:val="hybridMultilevel"/>
    <w:tmpl w:val="06007B20"/>
    <w:lvl w:ilvl="0" w:tplc="F042A440">
      <w:start w:val="1"/>
      <w:numFmt w:val="bullet"/>
      <w:lvlText w:val=""/>
      <w:lvlJc w:val="left"/>
      <w:pPr>
        <w:ind w:left="1068" w:hanging="360"/>
      </w:pPr>
      <w:rPr>
        <w:rFonts w:ascii="Symbol" w:hAnsi="Symbol"/>
      </w:rPr>
    </w:lvl>
    <w:lvl w:ilvl="1" w:tplc="AE78CC94">
      <w:start w:val="1"/>
      <w:numFmt w:val="bullet"/>
      <w:lvlText w:val="o"/>
      <w:lvlJc w:val="left"/>
      <w:pPr>
        <w:ind w:left="1788" w:hanging="360"/>
      </w:pPr>
      <w:rPr>
        <w:rFonts w:ascii="Courier New" w:hAnsi="Courier New" w:cs="Courier New"/>
      </w:rPr>
    </w:lvl>
    <w:lvl w:ilvl="2" w:tplc="CFEC4622">
      <w:start w:val="1"/>
      <w:numFmt w:val="bullet"/>
      <w:lvlText w:val=""/>
      <w:lvlJc w:val="left"/>
      <w:pPr>
        <w:ind w:left="2508" w:hanging="360"/>
      </w:pPr>
      <w:rPr>
        <w:rFonts w:ascii="Wingdings" w:hAnsi="Wingdings"/>
      </w:rPr>
    </w:lvl>
    <w:lvl w:ilvl="3" w:tplc="1A72E44E">
      <w:start w:val="1"/>
      <w:numFmt w:val="bullet"/>
      <w:lvlText w:val=""/>
      <w:lvlJc w:val="left"/>
      <w:pPr>
        <w:ind w:left="3228" w:hanging="360"/>
      </w:pPr>
      <w:rPr>
        <w:rFonts w:ascii="Symbol" w:hAnsi="Symbol"/>
      </w:rPr>
    </w:lvl>
    <w:lvl w:ilvl="4" w:tplc="43CC7226">
      <w:start w:val="1"/>
      <w:numFmt w:val="bullet"/>
      <w:lvlText w:val="o"/>
      <w:lvlJc w:val="left"/>
      <w:pPr>
        <w:ind w:left="3948" w:hanging="360"/>
      </w:pPr>
      <w:rPr>
        <w:rFonts w:ascii="Courier New" w:hAnsi="Courier New" w:cs="Courier New"/>
      </w:rPr>
    </w:lvl>
    <w:lvl w:ilvl="5" w:tplc="7BECA2D4">
      <w:start w:val="1"/>
      <w:numFmt w:val="bullet"/>
      <w:lvlText w:val=""/>
      <w:lvlJc w:val="left"/>
      <w:pPr>
        <w:ind w:left="4668" w:hanging="360"/>
      </w:pPr>
      <w:rPr>
        <w:rFonts w:ascii="Wingdings" w:hAnsi="Wingdings"/>
      </w:rPr>
    </w:lvl>
    <w:lvl w:ilvl="6" w:tplc="427CDFDA">
      <w:start w:val="1"/>
      <w:numFmt w:val="bullet"/>
      <w:lvlText w:val=""/>
      <w:lvlJc w:val="left"/>
      <w:pPr>
        <w:ind w:left="5388" w:hanging="360"/>
      </w:pPr>
      <w:rPr>
        <w:rFonts w:ascii="Symbol" w:hAnsi="Symbol"/>
      </w:rPr>
    </w:lvl>
    <w:lvl w:ilvl="7" w:tplc="2B8AC13A">
      <w:start w:val="1"/>
      <w:numFmt w:val="bullet"/>
      <w:lvlText w:val="o"/>
      <w:lvlJc w:val="left"/>
      <w:pPr>
        <w:ind w:left="6108" w:hanging="360"/>
      </w:pPr>
      <w:rPr>
        <w:rFonts w:ascii="Courier New" w:hAnsi="Courier New" w:cs="Courier New"/>
      </w:rPr>
    </w:lvl>
    <w:lvl w:ilvl="8" w:tplc="89CE19E8">
      <w:start w:val="1"/>
      <w:numFmt w:val="bullet"/>
      <w:lvlText w:val=""/>
      <w:lvlJc w:val="left"/>
      <w:pPr>
        <w:ind w:left="6828" w:hanging="360"/>
      </w:pPr>
      <w:rPr>
        <w:rFonts w:ascii="Wingdings" w:hAnsi="Wingdings"/>
      </w:rPr>
    </w:lvl>
  </w:abstractNum>
  <w:abstractNum w:abstractNumId="26">
    <w:nsid w:val="5DD21E68"/>
    <w:multiLevelType w:val="hybridMultilevel"/>
    <w:tmpl w:val="55B8FCA2"/>
    <w:lvl w:ilvl="0" w:tplc="94EE1050">
      <w:start w:val="1"/>
      <w:numFmt w:val="bullet"/>
      <w:lvlText w:val=""/>
      <w:lvlJc w:val="left"/>
      <w:pPr>
        <w:ind w:left="536" w:hanging="360"/>
      </w:pPr>
      <w:rPr>
        <w:rFonts w:ascii="Symbol" w:hAnsi="Symbol"/>
      </w:rPr>
    </w:lvl>
    <w:lvl w:ilvl="1" w:tplc="2BEAFAB8">
      <w:start w:val="1"/>
      <w:numFmt w:val="bullet"/>
      <w:lvlText w:val="o"/>
      <w:lvlJc w:val="left"/>
      <w:pPr>
        <w:ind w:left="1256" w:hanging="360"/>
      </w:pPr>
      <w:rPr>
        <w:rFonts w:ascii="Courier New" w:hAnsi="Courier New" w:cs="Courier New"/>
      </w:rPr>
    </w:lvl>
    <w:lvl w:ilvl="2" w:tplc="0CB0FBE4">
      <w:start w:val="1"/>
      <w:numFmt w:val="bullet"/>
      <w:lvlText w:val=""/>
      <w:lvlJc w:val="left"/>
      <w:pPr>
        <w:ind w:left="1976" w:hanging="360"/>
      </w:pPr>
      <w:rPr>
        <w:rFonts w:ascii="Wingdings" w:hAnsi="Wingdings"/>
      </w:rPr>
    </w:lvl>
    <w:lvl w:ilvl="3" w:tplc="0308A9B2">
      <w:start w:val="1"/>
      <w:numFmt w:val="bullet"/>
      <w:lvlText w:val=""/>
      <w:lvlJc w:val="left"/>
      <w:pPr>
        <w:ind w:left="2696" w:hanging="360"/>
      </w:pPr>
      <w:rPr>
        <w:rFonts w:ascii="Symbol" w:hAnsi="Symbol"/>
      </w:rPr>
    </w:lvl>
    <w:lvl w:ilvl="4" w:tplc="A4B66572">
      <w:start w:val="1"/>
      <w:numFmt w:val="bullet"/>
      <w:lvlText w:val="o"/>
      <w:lvlJc w:val="left"/>
      <w:pPr>
        <w:ind w:left="3416" w:hanging="360"/>
      </w:pPr>
      <w:rPr>
        <w:rFonts w:ascii="Courier New" w:hAnsi="Courier New" w:cs="Courier New"/>
      </w:rPr>
    </w:lvl>
    <w:lvl w:ilvl="5" w:tplc="322643A6">
      <w:start w:val="1"/>
      <w:numFmt w:val="bullet"/>
      <w:lvlText w:val=""/>
      <w:lvlJc w:val="left"/>
      <w:pPr>
        <w:ind w:left="4136" w:hanging="360"/>
      </w:pPr>
      <w:rPr>
        <w:rFonts w:ascii="Wingdings" w:hAnsi="Wingdings"/>
      </w:rPr>
    </w:lvl>
    <w:lvl w:ilvl="6" w:tplc="A9B4CBAA">
      <w:start w:val="1"/>
      <w:numFmt w:val="bullet"/>
      <w:lvlText w:val=""/>
      <w:lvlJc w:val="left"/>
      <w:pPr>
        <w:ind w:left="4856" w:hanging="360"/>
      </w:pPr>
      <w:rPr>
        <w:rFonts w:ascii="Symbol" w:hAnsi="Symbol"/>
      </w:rPr>
    </w:lvl>
    <w:lvl w:ilvl="7" w:tplc="C64CEAD0">
      <w:start w:val="1"/>
      <w:numFmt w:val="bullet"/>
      <w:lvlText w:val="o"/>
      <w:lvlJc w:val="left"/>
      <w:pPr>
        <w:ind w:left="5576" w:hanging="360"/>
      </w:pPr>
      <w:rPr>
        <w:rFonts w:ascii="Courier New" w:hAnsi="Courier New" w:cs="Courier New"/>
      </w:rPr>
    </w:lvl>
    <w:lvl w:ilvl="8" w:tplc="ED464A78">
      <w:start w:val="1"/>
      <w:numFmt w:val="bullet"/>
      <w:lvlText w:val=""/>
      <w:lvlJc w:val="left"/>
      <w:pPr>
        <w:ind w:left="6296" w:hanging="360"/>
      </w:pPr>
      <w:rPr>
        <w:rFonts w:ascii="Wingdings" w:hAnsi="Wingdings"/>
      </w:rPr>
    </w:lvl>
  </w:abstractNum>
  <w:abstractNum w:abstractNumId="27">
    <w:nsid w:val="625107D3"/>
    <w:multiLevelType w:val="hybridMultilevel"/>
    <w:tmpl w:val="8F703026"/>
    <w:lvl w:ilvl="0" w:tplc="A3FA2794">
      <w:start w:val="1"/>
      <w:numFmt w:val="bullet"/>
      <w:lvlText w:val=""/>
      <w:lvlJc w:val="left"/>
      <w:pPr>
        <w:ind w:left="536" w:hanging="360"/>
      </w:pPr>
      <w:rPr>
        <w:rFonts w:ascii="Symbol" w:hAnsi="Symbol"/>
      </w:rPr>
    </w:lvl>
    <w:lvl w:ilvl="1" w:tplc="E14A6AF8">
      <w:start w:val="1"/>
      <w:numFmt w:val="bullet"/>
      <w:lvlText w:val="o"/>
      <w:lvlJc w:val="left"/>
      <w:pPr>
        <w:ind w:left="1256" w:hanging="360"/>
      </w:pPr>
      <w:rPr>
        <w:rFonts w:ascii="Courier New" w:hAnsi="Courier New" w:cs="Courier New"/>
      </w:rPr>
    </w:lvl>
    <w:lvl w:ilvl="2" w:tplc="29948C14">
      <w:start w:val="1"/>
      <w:numFmt w:val="bullet"/>
      <w:lvlText w:val=""/>
      <w:lvlJc w:val="left"/>
      <w:pPr>
        <w:ind w:left="1976" w:hanging="360"/>
      </w:pPr>
      <w:rPr>
        <w:rFonts w:ascii="Wingdings" w:hAnsi="Wingdings"/>
      </w:rPr>
    </w:lvl>
    <w:lvl w:ilvl="3" w:tplc="6C045546">
      <w:start w:val="1"/>
      <w:numFmt w:val="bullet"/>
      <w:lvlText w:val=""/>
      <w:lvlJc w:val="left"/>
      <w:pPr>
        <w:ind w:left="2696" w:hanging="360"/>
      </w:pPr>
      <w:rPr>
        <w:rFonts w:ascii="Symbol" w:hAnsi="Symbol"/>
      </w:rPr>
    </w:lvl>
    <w:lvl w:ilvl="4" w:tplc="B96AA714">
      <w:start w:val="1"/>
      <w:numFmt w:val="bullet"/>
      <w:lvlText w:val="o"/>
      <w:lvlJc w:val="left"/>
      <w:pPr>
        <w:ind w:left="3416" w:hanging="360"/>
      </w:pPr>
      <w:rPr>
        <w:rFonts w:ascii="Courier New" w:hAnsi="Courier New" w:cs="Courier New"/>
      </w:rPr>
    </w:lvl>
    <w:lvl w:ilvl="5" w:tplc="3A9AB12A">
      <w:start w:val="1"/>
      <w:numFmt w:val="bullet"/>
      <w:lvlText w:val=""/>
      <w:lvlJc w:val="left"/>
      <w:pPr>
        <w:ind w:left="4136" w:hanging="360"/>
      </w:pPr>
      <w:rPr>
        <w:rFonts w:ascii="Wingdings" w:hAnsi="Wingdings"/>
      </w:rPr>
    </w:lvl>
    <w:lvl w:ilvl="6" w:tplc="2A96017E">
      <w:start w:val="1"/>
      <w:numFmt w:val="bullet"/>
      <w:lvlText w:val=""/>
      <w:lvlJc w:val="left"/>
      <w:pPr>
        <w:ind w:left="4856" w:hanging="360"/>
      </w:pPr>
      <w:rPr>
        <w:rFonts w:ascii="Symbol" w:hAnsi="Symbol"/>
      </w:rPr>
    </w:lvl>
    <w:lvl w:ilvl="7" w:tplc="93C80E2A">
      <w:start w:val="1"/>
      <w:numFmt w:val="bullet"/>
      <w:lvlText w:val="o"/>
      <w:lvlJc w:val="left"/>
      <w:pPr>
        <w:ind w:left="5576" w:hanging="360"/>
      </w:pPr>
      <w:rPr>
        <w:rFonts w:ascii="Courier New" w:hAnsi="Courier New" w:cs="Courier New"/>
      </w:rPr>
    </w:lvl>
    <w:lvl w:ilvl="8" w:tplc="A050B63A">
      <w:start w:val="1"/>
      <w:numFmt w:val="bullet"/>
      <w:lvlText w:val=""/>
      <w:lvlJc w:val="left"/>
      <w:pPr>
        <w:ind w:left="6296" w:hanging="360"/>
      </w:pPr>
      <w:rPr>
        <w:rFonts w:ascii="Wingdings" w:hAnsi="Wingdings"/>
      </w:rPr>
    </w:lvl>
  </w:abstractNum>
  <w:abstractNum w:abstractNumId="28">
    <w:nsid w:val="631266ED"/>
    <w:multiLevelType w:val="hybridMultilevel"/>
    <w:tmpl w:val="9FE6ADE4"/>
    <w:lvl w:ilvl="0" w:tplc="975E8034">
      <w:start w:val="1"/>
      <w:numFmt w:val="bullet"/>
      <w:lvlText w:val=""/>
      <w:lvlJc w:val="left"/>
      <w:pPr>
        <w:ind w:left="360" w:hanging="360"/>
      </w:pPr>
      <w:rPr>
        <w:rFonts w:ascii="Symbol" w:hAnsi="Symbol"/>
      </w:rPr>
    </w:lvl>
    <w:lvl w:ilvl="1" w:tplc="E73A626A">
      <w:start w:val="1"/>
      <w:numFmt w:val="bullet"/>
      <w:lvlText w:val="o"/>
      <w:lvlJc w:val="left"/>
      <w:pPr>
        <w:ind w:left="1080" w:hanging="360"/>
      </w:pPr>
      <w:rPr>
        <w:rFonts w:ascii="Courier New" w:hAnsi="Courier New" w:cs="Courier New"/>
      </w:rPr>
    </w:lvl>
    <w:lvl w:ilvl="2" w:tplc="1B946896">
      <w:start w:val="1"/>
      <w:numFmt w:val="bullet"/>
      <w:lvlText w:val=""/>
      <w:lvlJc w:val="left"/>
      <w:pPr>
        <w:ind w:left="1800" w:hanging="360"/>
      </w:pPr>
      <w:rPr>
        <w:rFonts w:ascii="Wingdings" w:hAnsi="Wingdings"/>
      </w:rPr>
    </w:lvl>
    <w:lvl w:ilvl="3" w:tplc="C008AA6C">
      <w:start w:val="1"/>
      <w:numFmt w:val="bullet"/>
      <w:lvlText w:val=""/>
      <w:lvlJc w:val="left"/>
      <w:pPr>
        <w:ind w:left="2520" w:hanging="360"/>
      </w:pPr>
      <w:rPr>
        <w:rFonts w:ascii="Symbol" w:hAnsi="Symbol"/>
      </w:rPr>
    </w:lvl>
    <w:lvl w:ilvl="4" w:tplc="703E8F64">
      <w:start w:val="1"/>
      <w:numFmt w:val="bullet"/>
      <w:lvlText w:val="o"/>
      <w:lvlJc w:val="left"/>
      <w:pPr>
        <w:ind w:left="3240" w:hanging="360"/>
      </w:pPr>
      <w:rPr>
        <w:rFonts w:ascii="Courier New" w:hAnsi="Courier New" w:cs="Courier New"/>
      </w:rPr>
    </w:lvl>
    <w:lvl w:ilvl="5" w:tplc="7196F366">
      <w:start w:val="1"/>
      <w:numFmt w:val="bullet"/>
      <w:lvlText w:val=""/>
      <w:lvlJc w:val="left"/>
      <w:pPr>
        <w:ind w:left="3960" w:hanging="360"/>
      </w:pPr>
      <w:rPr>
        <w:rFonts w:ascii="Wingdings" w:hAnsi="Wingdings"/>
      </w:rPr>
    </w:lvl>
    <w:lvl w:ilvl="6" w:tplc="44BE99A0">
      <w:start w:val="1"/>
      <w:numFmt w:val="bullet"/>
      <w:lvlText w:val=""/>
      <w:lvlJc w:val="left"/>
      <w:pPr>
        <w:ind w:left="4680" w:hanging="360"/>
      </w:pPr>
      <w:rPr>
        <w:rFonts w:ascii="Symbol" w:hAnsi="Symbol"/>
      </w:rPr>
    </w:lvl>
    <w:lvl w:ilvl="7" w:tplc="1876D270">
      <w:start w:val="1"/>
      <w:numFmt w:val="bullet"/>
      <w:lvlText w:val="o"/>
      <w:lvlJc w:val="left"/>
      <w:pPr>
        <w:ind w:left="5400" w:hanging="360"/>
      </w:pPr>
      <w:rPr>
        <w:rFonts w:ascii="Courier New" w:hAnsi="Courier New" w:cs="Courier New"/>
      </w:rPr>
    </w:lvl>
    <w:lvl w:ilvl="8" w:tplc="D1680B8E">
      <w:start w:val="1"/>
      <w:numFmt w:val="bullet"/>
      <w:lvlText w:val=""/>
      <w:lvlJc w:val="left"/>
      <w:pPr>
        <w:ind w:left="6120" w:hanging="360"/>
      </w:pPr>
      <w:rPr>
        <w:rFonts w:ascii="Wingdings" w:hAnsi="Wingdings"/>
      </w:rPr>
    </w:lvl>
  </w:abstractNum>
  <w:abstractNum w:abstractNumId="29">
    <w:nsid w:val="69523ED9"/>
    <w:multiLevelType w:val="hybridMultilevel"/>
    <w:tmpl w:val="AEA21368"/>
    <w:lvl w:ilvl="0" w:tplc="EA4AC9F8">
      <w:start w:val="1"/>
      <w:numFmt w:val="bullet"/>
      <w:lvlText w:val=""/>
      <w:lvlJc w:val="left"/>
      <w:pPr>
        <w:ind w:left="536" w:hanging="360"/>
      </w:pPr>
      <w:rPr>
        <w:rFonts w:ascii="Symbol" w:hAnsi="Symbol"/>
      </w:rPr>
    </w:lvl>
    <w:lvl w:ilvl="1" w:tplc="DEF8701E">
      <w:start w:val="1"/>
      <w:numFmt w:val="bullet"/>
      <w:lvlText w:val="o"/>
      <w:lvlJc w:val="left"/>
      <w:pPr>
        <w:ind w:left="1256" w:hanging="360"/>
      </w:pPr>
      <w:rPr>
        <w:rFonts w:ascii="Courier New" w:hAnsi="Courier New" w:cs="Courier New"/>
      </w:rPr>
    </w:lvl>
    <w:lvl w:ilvl="2" w:tplc="BC884178">
      <w:start w:val="1"/>
      <w:numFmt w:val="bullet"/>
      <w:lvlText w:val=""/>
      <w:lvlJc w:val="left"/>
      <w:pPr>
        <w:ind w:left="1976" w:hanging="360"/>
      </w:pPr>
      <w:rPr>
        <w:rFonts w:ascii="Wingdings" w:hAnsi="Wingdings"/>
      </w:rPr>
    </w:lvl>
    <w:lvl w:ilvl="3" w:tplc="1764B824">
      <w:start w:val="1"/>
      <w:numFmt w:val="bullet"/>
      <w:lvlText w:val=""/>
      <w:lvlJc w:val="left"/>
      <w:pPr>
        <w:ind w:left="2696" w:hanging="360"/>
      </w:pPr>
      <w:rPr>
        <w:rFonts w:ascii="Symbol" w:hAnsi="Symbol"/>
      </w:rPr>
    </w:lvl>
    <w:lvl w:ilvl="4" w:tplc="E770782E">
      <w:start w:val="1"/>
      <w:numFmt w:val="bullet"/>
      <w:lvlText w:val="o"/>
      <w:lvlJc w:val="left"/>
      <w:pPr>
        <w:ind w:left="3416" w:hanging="360"/>
      </w:pPr>
      <w:rPr>
        <w:rFonts w:ascii="Courier New" w:hAnsi="Courier New" w:cs="Courier New"/>
      </w:rPr>
    </w:lvl>
    <w:lvl w:ilvl="5" w:tplc="F5CE9B7A">
      <w:start w:val="1"/>
      <w:numFmt w:val="bullet"/>
      <w:lvlText w:val=""/>
      <w:lvlJc w:val="left"/>
      <w:pPr>
        <w:ind w:left="4136" w:hanging="360"/>
      </w:pPr>
      <w:rPr>
        <w:rFonts w:ascii="Wingdings" w:hAnsi="Wingdings"/>
      </w:rPr>
    </w:lvl>
    <w:lvl w:ilvl="6" w:tplc="030C20B0">
      <w:start w:val="1"/>
      <w:numFmt w:val="bullet"/>
      <w:lvlText w:val=""/>
      <w:lvlJc w:val="left"/>
      <w:pPr>
        <w:ind w:left="4856" w:hanging="360"/>
      </w:pPr>
      <w:rPr>
        <w:rFonts w:ascii="Symbol" w:hAnsi="Symbol"/>
      </w:rPr>
    </w:lvl>
    <w:lvl w:ilvl="7" w:tplc="46CC4E64">
      <w:start w:val="1"/>
      <w:numFmt w:val="bullet"/>
      <w:lvlText w:val="o"/>
      <w:lvlJc w:val="left"/>
      <w:pPr>
        <w:ind w:left="5576" w:hanging="360"/>
      </w:pPr>
      <w:rPr>
        <w:rFonts w:ascii="Courier New" w:hAnsi="Courier New" w:cs="Courier New"/>
      </w:rPr>
    </w:lvl>
    <w:lvl w:ilvl="8" w:tplc="B6C07DCC">
      <w:start w:val="1"/>
      <w:numFmt w:val="bullet"/>
      <w:lvlText w:val=""/>
      <w:lvlJc w:val="left"/>
      <w:pPr>
        <w:ind w:left="6296" w:hanging="360"/>
      </w:pPr>
      <w:rPr>
        <w:rFonts w:ascii="Wingdings" w:hAnsi="Wingdings"/>
      </w:rPr>
    </w:lvl>
  </w:abstractNum>
  <w:abstractNum w:abstractNumId="30">
    <w:nsid w:val="6E3E1C0F"/>
    <w:multiLevelType w:val="hybridMultilevel"/>
    <w:tmpl w:val="22F0C1DE"/>
    <w:lvl w:ilvl="0" w:tplc="F3D24DE6">
      <w:start w:val="1"/>
      <w:numFmt w:val="bullet"/>
      <w:lvlText w:val=""/>
      <w:lvlJc w:val="left"/>
      <w:pPr>
        <w:ind w:left="720" w:hanging="360"/>
      </w:pPr>
      <w:rPr>
        <w:rFonts w:ascii="Symbol" w:hAnsi="Symbol"/>
      </w:rPr>
    </w:lvl>
    <w:lvl w:ilvl="1" w:tplc="F4AAE812">
      <w:start w:val="1"/>
      <w:numFmt w:val="bullet"/>
      <w:lvlText w:val="o"/>
      <w:lvlJc w:val="left"/>
      <w:pPr>
        <w:ind w:left="1440" w:hanging="360"/>
      </w:pPr>
      <w:rPr>
        <w:rFonts w:ascii="Courier New" w:hAnsi="Courier New" w:cs="Courier New"/>
      </w:rPr>
    </w:lvl>
    <w:lvl w:ilvl="2" w:tplc="8DE2AFAE">
      <w:start w:val="1"/>
      <w:numFmt w:val="bullet"/>
      <w:lvlText w:val=""/>
      <w:lvlJc w:val="left"/>
      <w:pPr>
        <w:ind w:left="2160" w:hanging="360"/>
      </w:pPr>
      <w:rPr>
        <w:rFonts w:ascii="Wingdings" w:hAnsi="Wingdings"/>
      </w:rPr>
    </w:lvl>
    <w:lvl w:ilvl="3" w:tplc="340E5718">
      <w:start w:val="1"/>
      <w:numFmt w:val="bullet"/>
      <w:lvlText w:val=""/>
      <w:lvlJc w:val="left"/>
      <w:pPr>
        <w:ind w:left="2880" w:hanging="360"/>
      </w:pPr>
      <w:rPr>
        <w:rFonts w:ascii="Symbol" w:hAnsi="Symbol"/>
      </w:rPr>
    </w:lvl>
    <w:lvl w:ilvl="4" w:tplc="A566D792">
      <w:start w:val="1"/>
      <w:numFmt w:val="bullet"/>
      <w:lvlText w:val="o"/>
      <w:lvlJc w:val="left"/>
      <w:pPr>
        <w:ind w:left="3600" w:hanging="360"/>
      </w:pPr>
      <w:rPr>
        <w:rFonts w:ascii="Courier New" w:hAnsi="Courier New" w:cs="Courier New"/>
      </w:rPr>
    </w:lvl>
    <w:lvl w:ilvl="5" w:tplc="8FD2EE84">
      <w:start w:val="1"/>
      <w:numFmt w:val="bullet"/>
      <w:lvlText w:val=""/>
      <w:lvlJc w:val="left"/>
      <w:pPr>
        <w:ind w:left="4320" w:hanging="360"/>
      </w:pPr>
      <w:rPr>
        <w:rFonts w:ascii="Wingdings" w:hAnsi="Wingdings"/>
      </w:rPr>
    </w:lvl>
    <w:lvl w:ilvl="6" w:tplc="EE4C9CA4">
      <w:start w:val="1"/>
      <w:numFmt w:val="bullet"/>
      <w:lvlText w:val=""/>
      <w:lvlJc w:val="left"/>
      <w:pPr>
        <w:ind w:left="5040" w:hanging="360"/>
      </w:pPr>
      <w:rPr>
        <w:rFonts w:ascii="Symbol" w:hAnsi="Symbol"/>
      </w:rPr>
    </w:lvl>
    <w:lvl w:ilvl="7" w:tplc="E2905270">
      <w:start w:val="1"/>
      <w:numFmt w:val="bullet"/>
      <w:lvlText w:val="o"/>
      <w:lvlJc w:val="left"/>
      <w:pPr>
        <w:ind w:left="5760" w:hanging="360"/>
      </w:pPr>
      <w:rPr>
        <w:rFonts w:ascii="Courier New" w:hAnsi="Courier New" w:cs="Courier New"/>
      </w:rPr>
    </w:lvl>
    <w:lvl w:ilvl="8" w:tplc="10FCEA0A">
      <w:start w:val="1"/>
      <w:numFmt w:val="bullet"/>
      <w:lvlText w:val=""/>
      <w:lvlJc w:val="left"/>
      <w:pPr>
        <w:ind w:left="6480" w:hanging="360"/>
      </w:pPr>
      <w:rPr>
        <w:rFonts w:ascii="Wingdings" w:hAnsi="Wingdings"/>
      </w:rPr>
    </w:lvl>
  </w:abstractNum>
  <w:num w:numId="1">
    <w:abstractNumId w:val="13"/>
  </w:num>
  <w:num w:numId="2">
    <w:abstractNumId w:val="19"/>
  </w:num>
  <w:num w:numId="3">
    <w:abstractNumId w:val="25"/>
  </w:num>
  <w:num w:numId="4">
    <w:abstractNumId w:val="17"/>
  </w:num>
  <w:num w:numId="5">
    <w:abstractNumId w:val="0"/>
  </w:num>
  <w:num w:numId="6">
    <w:abstractNumId w:val="14"/>
  </w:num>
  <w:num w:numId="7">
    <w:abstractNumId w:val="23"/>
  </w:num>
  <w:num w:numId="8">
    <w:abstractNumId w:val="12"/>
  </w:num>
  <w:num w:numId="9">
    <w:abstractNumId w:val="9"/>
  </w:num>
  <w:num w:numId="10">
    <w:abstractNumId w:val="18"/>
  </w:num>
  <w:num w:numId="11">
    <w:abstractNumId w:val="4"/>
  </w:num>
  <w:num w:numId="12">
    <w:abstractNumId w:val="5"/>
  </w:num>
  <w:num w:numId="13">
    <w:abstractNumId w:val="11"/>
  </w:num>
  <w:num w:numId="14">
    <w:abstractNumId w:val="30"/>
  </w:num>
  <w:num w:numId="15">
    <w:abstractNumId w:val="7"/>
  </w:num>
  <w:num w:numId="16">
    <w:abstractNumId w:val="20"/>
  </w:num>
  <w:num w:numId="17">
    <w:abstractNumId w:val="6"/>
  </w:num>
  <w:num w:numId="18">
    <w:abstractNumId w:val="16"/>
  </w:num>
  <w:num w:numId="19">
    <w:abstractNumId w:val="1"/>
  </w:num>
  <w:num w:numId="20">
    <w:abstractNumId w:val="10"/>
  </w:num>
  <w:num w:numId="21">
    <w:abstractNumId w:val="28"/>
  </w:num>
  <w:num w:numId="22">
    <w:abstractNumId w:val="24"/>
  </w:num>
  <w:num w:numId="23">
    <w:abstractNumId w:val="8"/>
  </w:num>
  <w:num w:numId="24">
    <w:abstractNumId w:val="2"/>
  </w:num>
  <w:num w:numId="25">
    <w:abstractNumId w:val="22"/>
  </w:num>
  <w:num w:numId="26">
    <w:abstractNumId w:val="27"/>
  </w:num>
  <w:num w:numId="27">
    <w:abstractNumId w:val="26"/>
  </w:num>
  <w:num w:numId="28">
    <w:abstractNumId w:val="3"/>
  </w:num>
  <w:num w:numId="29">
    <w:abstractNumId w:val="21"/>
  </w:num>
  <w:num w:numId="30">
    <w:abstractNumId w:val="2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3F"/>
    <w:rsid w:val="0000680A"/>
    <w:rsid w:val="0001676B"/>
    <w:rsid w:val="0003146C"/>
    <w:rsid w:val="00044123"/>
    <w:rsid w:val="00047402"/>
    <w:rsid w:val="000546EB"/>
    <w:rsid w:val="00055986"/>
    <w:rsid w:val="00057B83"/>
    <w:rsid w:val="000677E4"/>
    <w:rsid w:val="00070661"/>
    <w:rsid w:val="00077561"/>
    <w:rsid w:val="000A0B4C"/>
    <w:rsid w:val="000A59DE"/>
    <w:rsid w:val="000A5FD0"/>
    <w:rsid w:val="000B42FA"/>
    <w:rsid w:val="000D16C3"/>
    <w:rsid w:val="000D657A"/>
    <w:rsid w:val="000D667F"/>
    <w:rsid w:val="000E0BB2"/>
    <w:rsid w:val="000E1392"/>
    <w:rsid w:val="000E3982"/>
    <w:rsid w:val="000F0927"/>
    <w:rsid w:val="000F74E3"/>
    <w:rsid w:val="00104CB5"/>
    <w:rsid w:val="00113DC7"/>
    <w:rsid w:val="001145B1"/>
    <w:rsid w:val="00116FD0"/>
    <w:rsid w:val="00120335"/>
    <w:rsid w:val="001221A8"/>
    <w:rsid w:val="00123DA8"/>
    <w:rsid w:val="00153B88"/>
    <w:rsid w:val="0015601D"/>
    <w:rsid w:val="00163BC3"/>
    <w:rsid w:val="001A599A"/>
    <w:rsid w:val="001B241D"/>
    <w:rsid w:val="001B303C"/>
    <w:rsid w:val="001C15B3"/>
    <w:rsid w:val="001C22FB"/>
    <w:rsid w:val="001E79F9"/>
    <w:rsid w:val="00213751"/>
    <w:rsid w:val="00240BE0"/>
    <w:rsid w:val="00242C9B"/>
    <w:rsid w:val="00254C29"/>
    <w:rsid w:val="0026761E"/>
    <w:rsid w:val="00283338"/>
    <w:rsid w:val="002A751F"/>
    <w:rsid w:val="002D04DA"/>
    <w:rsid w:val="002D54A7"/>
    <w:rsid w:val="0031663F"/>
    <w:rsid w:val="003233D4"/>
    <w:rsid w:val="00324729"/>
    <w:rsid w:val="00331453"/>
    <w:rsid w:val="00345B77"/>
    <w:rsid w:val="00345B84"/>
    <w:rsid w:val="00390BF0"/>
    <w:rsid w:val="00391829"/>
    <w:rsid w:val="0039353A"/>
    <w:rsid w:val="003A41C2"/>
    <w:rsid w:val="003A4A0F"/>
    <w:rsid w:val="003A5C90"/>
    <w:rsid w:val="003B66B7"/>
    <w:rsid w:val="003F2968"/>
    <w:rsid w:val="00411069"/>
    <w:rsid w:val="004146F6"/>
    <w:rsid w:val="00447930"/>
    <w:rsid w:val="00457715"/>
    <w:rsid w:val="00465B7A"/>
    <w:rsid w:val="0047427D"/>
    <w:rsid w:val="00480B44"/>
    <w:rsid w:val="00490B30"/>
    <w:rsid w:val="004951BC"/>
    <w:rsid w:val="004A244E"/>
    <w:rsid w:val="004A3537"/>
    <w:rsid w:val="004A7370"/>
    <w:rsid w:val="004D05E1"/>
    <w:rsid w:val="004D4850"/>
    <w:rsid w:val="004F397F"/>
    <w:rsid w:val="004F3DCB"/>
    <w:rsid w:val="004F586A"/>
    <w:rsid w:val="00517C8F"/>
    <w:rsid w:val="00546E5F"/>
    <w:rsid w:val="00570202"/>
    <w:rsid w:val="005732D9"/>
    <w:rsid w:val="00577B27"/>
    <w:rsid w:val="00592798"/>
    <w:rsid w:val="00593785"/>
    <w:rsid w:val="00595557"/>
    <w:rsid w:val="005C30BB"/>
    <w:rsid w:val="005C504B"/>
    <w:rsid w:val="005F23A9"/>
    <w:rsid w:val="006051BB"/>
    <w:rsid w:val="006109A3"/>
    <w:rsid w:val="00611B60"/>
    <w:rsid w:val="00626D9B"/>
    <w:rsid w:val="0063416B"/>
    <w:rsid w:val="00662C43"/>
    <w:rsid w:val="0066513D"/>
    <w:rsid w:val="00674224"/>
    <w:rsid w:val="00687431"/>
    <w:rsid w:val="006C76AE"/>
    <w:rsid w:val="006D016D"/>
    <w:rsid w:val="006D2F59"/>
    <w:rsid w:val="006D3A1D"/>
    <w:rsid w:val="006E2F59"/>
    <w:rsid w:val="006E5AB7"/>
    <w:rsid w:val="006F5245"/>
    <w:rsid w:val="00705E88"/>
    <w:rsid w:val="007104E4"/>
    <w:rsid w:val="00717431"/>
    <w:rsid w:val="00724992"/>
    <w:rsid w:val="0074245C"/>
    <w:rsid w:val="00742D48"/>
    <w:rsid w:val="0075387C"/>
    <w:rsid w:val="007633D6"/>
    <w:rsid w:val="007731D6"/>
    <w:rsid w:val="007828AB"/>
    <w:rsid w:val="007A1B32"/>
    <w:rsid w:val="007A2704"/>
    <w:rsid w:val="007B0D04"/>
    <w:rsid w:val="007C014E"/>
    <w:rsid w:val="007D6E2A"/>
    <w:rsid w:val="008046BF"/>
    <w:rsid w:val="00822731"/>
    <w:rsid w:val="0082420D"/>
    <w:rsid w:val="008434C1"/>
    <w:rsid w:val="00851B03"/>
    <w:rsid w:val="008532A7"/>
    <w:rsid w:val="008572CF"/>
    <w:rsid w:val="008633FB"/>
    <w:rsid w:val="00876BCA"/>
    <w:rsid w:val="008850B5"/>
    <w:rsid w:val="008B44CC"/>
    <w:rsid w:val="008C6FDD"/>
    <w:rsid w:val="008D233A"/>
    <w:rsid w:val="008E2AAB"/>
    <w:rsid w:val="008F0162"/>
    <w:rsid w:val="00901E9B"/>
    <w:rsid w:val="009309A2"/>
    <w:rsid w:val="0096327D"/>
    <w:rsid w:val="00992A8D"/>
    <w:rsid w:val="009940B9"/>
    <w:rsid w:val="009940EE"/>
    <w:rsid w:val="009A47AE"/>
    <w:rsid w:val="009D410A"/>
    <w:rsid w:val="009E4C65"/>
    <w:rsid w:val="00A11E0D"/>
    <w:rsid w:val="00A20C8E"/>
    <w:rsid w:val="00A2162B"/>
    <w:rsid w:val="00A55279"/>
    <w:rsid w:val="00A6341F"/>
    <w:rsid w:val="00A659A4"/>
    <w:rsid w:val="00A66B53"/>
    <w:rsid w:val="00A75F32"/>
    <w:rsid w:val="00A7733E"/>
    <w:rsid w:val="00A80BC2"/>
    <w:rsid w:val="00A8553C"/>
    <w:rsid w:val="00A8627C"/>
    <w:rsid w:val="00AA029D"/>
    <w:rsid w:val="00AB56F0"/>
    <w:rsid w:val="00AD28E4"/>
    <w:rsid w:val="00AF2339"/>
    <w:rsid w:val="00B16E26"/>
    <w:rsid w:val="00B3094A"/>
    <w:rsid w:val="00B317AC"/>
    <w:rsid w:val="00B33DD7"/>
    <w:rsid w:val="00B62F6B"/>
    <w:rsid w:val="00B64648"/>
    <w:rsid w:val="00B708D3"/>
    <w:rsid w:val="00B71493"/>
    <w:rsid w:val="00B737B7"/>
    <w:rsid w:val="00B93EBD"/>
    <w:rsid w:val="00B94C18"/>
    <w:rsid w:val="00B97FC7"/>
    <w:rsid w:val="00BA3ABF"/>
    <w:rsid w:val="00BB1863"/>
    <w:rsid w:val="00BB2727"/>
    <w:rsid w:val="00BC1B9A"/>
    <w:rsid w:val="00BD2375"/>
    <w:rsid w:val="00BE178C"/>
    <w:rsid w:val="00BE1C03"/>
    <w:rsid w:val="00BE217C"/>
    <w:rsid w:val="00BF37C2"/>
    <w:rsid w:val="00BF7A63"/>
    <w:rsid w:val="00C16941"/>
    <w:rsid w:val="00C22692"/>
    <w:rsid w:val="00C366C4"/>
    <w:rsid w:val="00C43219"/>
    <w:rsid w:val="00C505BD"/>
    <w:rsid w:val="00C578E3"/>
    <w:rsid w:val="00C70822"/>
    <w:rsid w:val="00C74633"/>
    <w:rsid w:val="00C907F4"/>
    <w:rsid w:val="00CA0AED"/>
    <w:rsid w:val="00CA0DE2"/>
    <w:rsid w:val="00CA37E7"/>
    <w:rsid w:val="00CA439D"/>
    <w:rsid w:val="00CA555F"/>
    <w:rsid w:val="00CB3C92"/>
    <w:rsid w:val="00CD4BEA"/>
    <w:rsid w:val="00CD4D5E"/>
    <w:rsid w:val="00CD6832"/>
    <w:rsid w:val="00CF1C9A"/>
    <w:rsid w:val="00D12914"/>
    <w:rsid w:val="00D2491C"/>
    <w:rsid w:val="00D37A94"/>
    <w:rsid w:val="00D44169"/>
    <w:rsid w:val="00D520F5"/>
    <w:rsid w:val="00D60D98"/>
    <w:rsid w:val="00D631E6"/>
    <w:rsid w:val="00D651A5"/>
    <w:rsid w:val="00D8691E"/>
    <w:rsid w:val="00D94018"/>
    <w:rsid w:val="00D97582"/>
    <w:rsid w:val="00DA321B"/>
    <w:rsid w:val="00DA3CAA"/>
    <w:rsid w:val="00DC7918"/>
    <w:rsid w:val="00DD2B56"/>
    <w:rsid w:val="00DD2C30"/>
    <w:rsid w:val="00DE7CB2"/>
    <w:rsid w:val="00DF772D"/>
    <w:rsid w:val="00E04B66"/>
    <w:rsid w:val="00E45A5D"/>
    <w:rsid w:val="00E65BA5"/>
    <w:rsid w:val="00E70B48"/>
    <w:rsid w:val="00E75468"/>
    <w:rsid w:val="00E775DA"/>
    <w:rsid w:val="00E84C21"/>
    <w:rsid w:val="00EA3E52"/>
    <w:rsid w:val="00F64B7C"/>
    <w:rsid w:val="00F75184"/>
    <w:rsid w:val="00FA2294"/>
    <w:rsid w:val="00FC5907"/>
    <w:rsid w:val="00FD3419"/>
    <w:rsid w:val="00FE4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9"/>
    <w:semiHidden/>
    <w:unhideWhenUsed/>
    <w:qFormat/>
    <w:pPr>
      <w:keepNext/>
      <w:tabs>
        <w:tab w:val="num" w:pos="0"/>
      </w:tabs>
      <w:spacing w:after="0" w:line="360" w:lineRule="auto"/>
      <w:ind w:firstLine="709"/>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pPr>
      <w:spacing w:after="0" w:line="240" w:lineRule="auto"/>
    </w:pPr>
  </w:style>
  <w:style w:type="character" w:customStyle="1" w:styleId="Red">
    <w:name w:val="Red"/>
    <w:basedOn w:val="a0"/>
    <w:uiPriority w:val="99"/>
  </w:style>
  <w:style w:type="paragraph" w:styleId="a5">
    <w:name w:val="List Paragraph"/>
    <w:basedOn w:val="a"/>
    <w:uiPriority w:val="34"/>
    <w:qFormat/>
    <w:pPr>
      <w:ind w:left="720"/>
      <w:contextualSpacing/>
    </w:pPr>
  </w:style>
  <w:style w:type="paragraph" w:styleId="a6">
    <w:name w:val="header"/>
    <w:basedOn w:val="a"/>
    <w:link w:val="a7"/>
    <w:uiPriority w:val="99"/>
    <w:unhideWhenUsed/>
    <w:pPr>
      <w:tabs>
        <w:tab w:val="center" w:pos="4677"/>
        <w:tab w:val="right" w:pos="9355"/>
      </w:tabs>
      <w:spacing w:after="0" w:line="240" w:lineRule="auto"/>
    </w:pPr>
  </w:style>
  <w:style w:type="character" w:customStyle="1" w:styleId="a7">
    <w:name w:val="Верхний колонтитул Знак"/>
    <w:basedOn w:val="a0"/>
    <w:link w:val="a6"/>
    <w:uiPriority w:val="99"/>
  </w:style>
  <w:style w:type="paragraph" w:styleId="a8">
    <w:name w:val="footer"/>
    <w:basedOn w:val="a"/>
    <w:link w:val="a9"/>
    <w:uiPriority w:val="99"/>
    <w:unhideWhenUsed/>
    <w:pPr>
      <w:tabs>
        <w:tab w:val="center" w:pos="4677"/>
        <w:tab w:val="right" w:pos="9355"/>
      </w:tabs>
      <w:spacing w:after="0" w:line="240" w:lineRule="auto"/>
    </w:pPr>
  </w:style>
  <w:style w:type="character" w:customStyle="1" w:styleId="a9">
    <w:name w:val="Нижний колонтитул Знак"/>
    <w:basedOn w:val="a0"/>
    <w:link w:val="a8"/>
    <w:uiPriority w:val="99"/>
  </w:style>
  <w:style w:type="paragraph" w:customStyle="1" w:styleId="Default">
    <w:name w:val="Default"/>
    <w:uiPriority w:val="99"/>
    <w:pPr>
      <w:spacing w:after="0" w:line="240" w:lineRule="auto"/>
    </w:pPr>
    <w:rPr>
      <w:rFonts w:ascii="Verdana" w:eastAsia="Times New Roman" w:hAnsi="Verdana" w:cs="Verdana"/>
      <w:color w:val="000000"/>
      <w:sz w:val="24"/>
      <w:szCs w:val="24"/>
      <w:lang w:eastAsia="ru-RU"/>
    </w:rPr>
  </w:style>
  <w:style w:type="paragraph" w:styleId="aa">
    <w:name w:val="Normal (Web)"/>
    <w:basedOn w:val="a"/>
    <w:link w:val="ab"/>
    <w:uiPriority w:val="99"/>
    <w:pPr>
      <w:spacing w:before="100" w:after="100" w:line="240" w:lineRule="auto"/>
    </w:pPr>
    <w:rPr>
      <w:rFonts w:ascii="Tahoma" w:eastAsia="Times New Roman" w:hAnsi="Tahoma" w:cs="Tahoma"/>
      <w:color w:val="7F7665"/>
      <w:sz w:val="24"/>
      <w:szCs w:val="24"/>
      <w:lang w:eastAsia="ru-RU"/>
    </w:rPr>
  </w:style>
  <w:style w:type="character" w:customStyle="1" w:styleId="ab">
    <w:name w:val="Обычный (веб) Знак"/>
    <w:link w:val="aa"/>
    <w:uiPriority w:val="99"/>
    <w:rPr>
      <w:rFonts w:ascii="Tahoma" w:eastAsia="Times New Roman" w:hAnsi="Tahoma" w:cs="Tahoma"/>
      <w:color w:val="7F7665"/>
      <w:sz w:val="24"/>
      <w:szCs w:val="24"/>
      <w:lang w:eastAsia="ru-RU"/>
    </w:rPr>
  </w:style>
  <w:style w:type="paragraph" w:customStyle="1" w:styleId="ac">
    <w:name w:val="огл"/>
    <w:basedOn w:val="1"/>
    <w:link w:val="ad"/>
    <w:uiPriority w:val="99"/>
    <w:qFormat/>
    <w:pPr>
      <w:jc w:val="center"/>
    </w:pPr>
    <w:rPr>
      <w:rFonts w:ascii="Times New Roman" w:eastAsia="Calibri" w:hAnsi="Times New Roman" w:cs="Times New Roman"/>
      <w:b/>
      <w:color w:val="auto"/>
      <w:sz w:val="28"/>
      <w:szCs w:val="28"/>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ad">
    <w:name w:val="огл Знак"/>
    <w:basedOn w:val="a0"/>
    <w:link w:val="ac"/>
    <w:uiPriority w:val="99"/>
    <w:rPr>
      <w:rFonts w:ascii="Times New Roman" w:eastAsia="Calibri" w:hAnsi="Times New Roman" w:cs="Times New Roman"/>
      <w:b/>
      <w:sz w:val="28"/>
      <w:szCs w:val="28"/>
    </w:rPr>
  </w:style>
  <w:style w:type="paragraph" w:styleId="ae">
    <w:name w:val="TOC Heading"/>
    <w:basedOn w:val="1"/>
    <w:next w:val="a"/>
    <w:uiPriority w:val="39"/>
    <w:unhideWhenUsed/>
    <w:qFormat/>
    <w:rPr>
      <w:lang w:eastAsia="ru-RU"/>
    </w:rPr>
  </w:style>
  <w:style w:type="paragraph" w:styleId="11">
    <w:name w:val="toc 1"/>
    <w:basedOn w:val="a"/>
    <w:next w:val="a"/>
    <w:uiPriority w:val="39"/>
    <w:unhideWhenUsed/>
    <w:pPr>
      <w:spacing w:after="100"/>
    </w:pPr>
  </w:style>
  <w:style w:type="character" w:styleId="af">
    <w:name w:val="Hyperlink"/>
    <w:basedOn w:val="a0"/>
    <w:uiPriority w:val="99"/>
    <w:unhideWhenUsed/>
    <w:rPr>
      <w:color w:val="0563C1" w:themeColor="hyperlink"/>
      <w:u w:val="single"/>
    </w:rPr>
  </w:style>
  <w:style w:type="character" w:customStyle="1" w:styleId="20">
    <w:name w:val="Заголовок 2 Знак"/>
    <w:basedOn w:val="a0"/>
    <w:link w:val="2"/>
    <w:uiPriority w:val="99"/>
    <w:semiHidden/>
    <w:rPr>
      <w:rFonts w:ascii="Times New Roman" w:eastAsia="Times New Roman" w:hAnsi="Times New Roman" w:cs="Times New Roman"/>
      <w:b/>
      <w:sz w:val="28"/>
      <w:szCs w:val="20"/>
      <w:lang w:eastAsia="ru-RU"/>
    </w:rPr>
  </w:style>
  <w:style w:type="paragraph" w:styleId="21">
    <w:name w:val="toc 2"/>
    <w:basedOn w:val="a"/>
    <w:next w:val="a"/>
    <w:uiPriority w:val="39"/>
    <w:unhideWhenUsed/>
    <w:pPr>
      <w:spacing w:after="100"/>
      <w:ind w:left="220"/>
    </w:p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472C4" w:themeColor="accent1"/>
    </w:rPr>
  </w:style>
  <w:style w:type="character" w:customStyle="1" w:styleId="Heading1Char">
    <w:name w:val="Heading 1 Char"/>
    <w:basedOn w:val="a0"/>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Heading4Char">
    <w:name w:val="Heading 4 Char"/>
    <w:basedOn w:val="a0"/>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f2">
    <w:name w:val="Title"/>
    <w:basedOn w:val="a"/>
    <w:next w:val="a"/>
    <w:link w:val="af3"/>
    <w:uiPriority w:val="10"/>
    <w:qFormat/>
    <w:pPr>
      <w:pBdr>
        <w:bottom w:val="single" w:sz="8" w:space="0"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Название Знак"/>
    <w:basedOn w:val="a0"/>
    <w:link w:val="af2"/>
    <w:uiPriority w:val="10"/>
    <w:rPr>
      <w:rFonts w:asciiTheme="majorHAnsi" w:eastAsiaTheme="majorEastAsia" w:hAnsiTheme="majorHAnsi" w:cstheme="majorBidi"/>
      <w:color w:val="323E4F" w:themeColor="text2" w:themeShade="BF"/>
      <w:spacing w:val="5"/>
      <w:sz w:val="52"/>
      <w:szCs w:val="52"/>
    </w:rPr>
  </w:style>
  <w:style w:type="paragraph" w:styleId="af4">
    <w:name w:val="Subtitle"/>
    <w:basedOn w:val="a"/>
    <w:next w:val="a"/>
    <w:link w:val="af5"/>
    <w:uiPriority w:val="11"/>
    <w:qFormat/>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472C4" w:themeColor="accent1"/>
      <w:spacing w:val="15"/>
      <w:sz w:val="24"/>
      <w:szCs w:val="24"/>
    </w:rPr>
  </w:style>
  <w:style w:type="character" w:styleId="af6">
    <w:name w:val="Subtle Emphasis"/>
    <w:basedOn w:val="a0"/>
    <w:uiPriority w:val="19"/>
    <w:qFormat/>
    <w:rPr>
      <w:i/>
      <w:iCs/>
      <w:color w:val="808080" w:themeColor="text1" w:themeTint="7F"/>
    </w:rPr>
  </w:style>
  <w:style w:type="character" w:styleId="af7">
    <w:name w:val="Emphasis"/>
    <w:basedOn w:val="a0"/>
    <w:uiPriority w:val="20"/>
    <w:qFormat/>
    <w:rPr>
      <w:i/>
      <w:iCs/>
    </w:rPr>
  </w:style>
  <w:style w:type="character" w:styleId="af8">
    <w:name w:val="Intense Emphasis"/>
    <w:basedOn w:val="a0"/>
    <w:uiPriority w:val="21"/>
    <w:qFormat/>
    <w:rPr>
      <w:b/>
      <w:bCs/>
      <w:i/>
      <w:iCs/>
      <w:color w:val="4472C4" w:themeColor="accent1"/>
    </w:rPr>
  </w:style>
  <w:style w:type="character" w:styleId="af9">
    <w:name w:val="Strong"/>
    <w:basedOn w:val="a0"/>
    <w:uiPriority w:val="22"/>
    <w:qFormat/>
    <w:rPr>
      <w:b/>
      <w:bCs/>
    </w:rPr>
  </w:style>
  <w:style w:type="paragraph" w:styleId="22">
    <w:name w:val="Quote"/>
    <w:basedOn w:val="a"/>
    <w:next w:val="a"/>
    <w:link w:val="23"/>
    <w:uiPriority w:val="29"/>
    <w:qFormat/>
    <w:rPr>
      <w:i/>
      <w:iCs/>
      <w:color w:val="000000" w:themeColor="text1"/>
    </w:rPr>
  </w:style>
  <w:style w:type="character" w:customStyle="1" w:styleId="23">
    <w:name w:val="Цитата 2 Знак"/>
    <w:basedOn w:val="a0"/>
    <w:link w:val="22"/>
    <w:uiPriority w:val="29"/>
    <w:rPr>
      <w:i/>
      <w:iCs/>
      <w:color w:val="000000" w:themeColor="text1"/>
    </w:rPr>
  </w:style>
  <w:style w:type="paragraph" w:styleId="afa">
    <w:name w:val="Intense Quote"/>
    <w:basedOn w:val="a"/>
    <w:next w:val="a"/>
    <w:link w:val="afb"/>
    <w:uiPriority w:val="30"/>
    <w:qFormat/>
    <w:pPr>
      <w:pBdr>
        <w:bottom w:val="single" w:sz="4" w:space="0" w:color="4472C4" w:themeColor="accent1"/>
      </w:pBdr>
      <w:spacing w:before="200" w:after="280"/>
      <w:ind w:left="936" w:right="936"/>
    </w:pPr>
    <w:rPr>
      <w:b/>
      <w:bCs/>
      <w:i/>
      <w:iCs/>
      <w:color w:val="4472C4" w:themeColor="accent1"/>
    </w:rPr>
  </w:style>
  <w:style w:type="character" w:customStyle="1" w:styleId="afb">
    <w:name w:val="Выделенная цитата Знак"/>
    <w:basedOn w:val="a0"/>
    <w:link w:val="afa"/>
    <w:uiPriority w:val="30"/>
    <w:rPr>
      <w:b/>
      <w:bCs/>
      <w:i/>
      <w:iCs/>
      <w:color w:val="4472C4" w:themeColor="accent1"/>
    </w:rPr>
  </w:style>
  <w:style w:type="character" w:styleId="afc">
    <w:name w:val="Subtle Reference"/>
    <w:basedOn w:val="a0"/>
    <w:uiPriority w:val="31"/>
    <w:qFormat/>
    <w:rPr>
      <w:smallCaps/>
      <w:color w:val="ED7D31" w:themeColor="accent2"/>
      <w:u w:val="single"/>
    </w:rPr>
  </w:style>
  <w:style w:type="character" w:styleId="afd">
    <w:name w:val="Intense Reference"/>
    <w:basedOn w:val="a0"/>
    <w:uiPriority w:val="32"/>
    <w:qFormat/>
    <w:rPr>
      <w:b/>
      <w:bCs/>
      <w:smallCaps/>
      <w:color w:val="ED7D31" w:themeColor="accent2"/>
      <w:spacing w:val="5"/>
      <w:u w:val="single"/>
    </w:rPr>
  </w:style>
  <w:style w:type="character" w:styleId="afe">
    <w:name w:val="Book Title"/>
    <w:basedOn w:val="a0"/>
    <w:uiPriority w:val="33"/>
    <w:qFormat/>
    <w:rPr>
      <w:b/>
      <w:bCs/>
      <w:smallCaps/>
      <w:spacing w:val="5"/>
    </w:rPr>
  </w:style>
  <w:style w:type="paragraph" w:styleId="aff">
    <w:name w:val="footnote text"/>
    <w:basedOn w:val="a"/>
    <w:link w:val="aff0"/>
    <w:uiPriority w:val="99"/>
    <w:semiHidden/>
    <w:unhideWhenUsed/>
    <w:pPr>
      <w:spacing w:after="0" w:line="240" w:lineRule="auto"/>
    </w:pPr>
    <w:rPr>
      <w:sz w:val="20"/>
      <w:szCs w:val="20"/>
    </w:rPr>
  </w:style>
  <w:style w:type="character" w:customStyle="1" w:styleId="aff0">
    <w:name w:val="Текст сноски Знак"/>
    <w:basedOn w:val="a0"/>
    <w:link w:val="aff"/>
    <w:uiPriority w:val="99"/>
    <w:semiHidden/>
    <w:rPr>
      <w:sz w:val="20"/>
      <w:szCs w:val="20"/>
    </w:rPr>
  </w:style>
  <w:style w:type="character" w:styleId="aff1">
    <w:name w:val="footnote reference"/>
    <w:basedOn w:val="a0"/>
    <w:uiPriority w:val="99"/>
    <w:semiHidden/>
    <w:unhideWhenUsed/>
    <w:rPr>
      <w:vertAlign w:val="superscript"/>
    </w:rPr>
  </w:style>
  <w:style w:type="paragraph" w:styleId="aff2">
    <w:name w:val="endnote text"/>
    <w:basedOn w:val="a"/>
    <w:link w:val="aff3"/>
    <w:uiPriority w:val="99"/>
    <w:semiHidden/>
    <w:unhideWhenUsed/>
    <w:pPr>
      <w:spacing w:after="0" w:line="240" w:lineRule="auto"/>
    </w:pPr>
    <w:rPr>
      <w:sz w:val="20"/>
      <w:szCs w:val="20"/>
    </w:rPr>
  </w:style>
  <w:style w:type="character" w:customStyle="1" w:styleId="aff3">
    <w:name w:val="Текст концевой сноски Знак"/>
    <w:basedOn w:val="a0"/>
    <w:link w:val="aff2"/>
    <w:uiPriority w:val="99"/>
    <w:semiHidden/>
    <w:rPr>
      <w:sz w:val="20"/>
      <w:szCs w:val="20"/>
    </w:rPr>
  </w:style>
  <w:style w:type="character" w:styleId="aff4">
    <w:name w:val="endnote reference"/>
    <w:basedOn w:val="a0"/>
    <w:uiPriority w:val="99"/>
    <w:semiHidden/>
    <w:unhideWhenUsed/>
    <w:rPr>
      <w:vertAlign w:val="superscript"/>
    </w:rPr>
  </w:style>
  <w:style w:type="paragraph" w:styleId="aff5">
    <w:name w:val="Plain Text"/>
    <w:basedOn w:val="a"/>
    <w:link w:val="aff6"/>
    <w:uiPriority w:val="99"/>
    <w:semiHidden/>
    <w:unhideWhenUsed/>
    <w:pPr>
      <w:spacing w:after="0" w:line="240" w:lineRule="auto"/>
    </w:pPr>
    <w:rPr>
      <w:rFonts w:ascii="Courier New" w:hAnsi="Courier New" w:cs="Courier New"/>
      <w:sz w:val="21"/>
      <w:szCs w:val="21"/>
    </w:rPr>
  </w:style>
  <w:style w:type="character" w:customStyle="1" w:styleId="aff6">
    <w:name w:val="Текст Знак"/>
    <w:basedOn w:val="a0"/>
    <w:link w:val="aff5"/>
    <w:uiPriority w:val="99"/>
    <w:rPr>
      <w:rFonts w:ascii="Courier New" w:hAnsi="Courier New" w:cs="Courier New"/>
      <w:sz w:val="21"/>
      <w:szCs w:val="21"/>
    </w:rPr>
  </w:style>
  <w:style w:type="character" w:customStyle="1" w:styleId="HeaderChar">
    <w:name w:val="Header Char"/>
    <w:basedOn w:val="a0"/>
    <w:uiPriority w:val="99"/>
  </w:style>
  <w:style w:type="character" w:customStyle="1" w:styleId="FooterChar">
    <w:name w:val="Footer Char"/>
    <w:basedOn w:val="a0"/>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9"/>
    <w:semiHidden/>
    <w:unhideWhenUsed/>
    <w:qFormat/>
    <w:pPr>
      <w:keepNext/>
      <w:tabs>
        <w:tab w:val="num" w:pos="0"/>
      </w:tabs>
      <w:spacing w:after="0" w:line="360" w:lineRule="auto"/>
      <w:ind w:firstLine="709"/>
      <w:jc w:val="center"/>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pPr>
      <w:spacing w:after="0" w:line="240" w:lineRule="auto"/>
    </w:pPr>
  </w:style>
  <w:style w:type="character" w:customStyle="1" w:styleId="Red">
    <w:name w:val="Red"/>
    <w:basedOn w:val="a0"/>
    <w:uiPriority w:val="99"/>
  </w:style>
  <w:style w:type="paragraph" w:styleId="a5">
    <w:name w:val="List Paragraph"/>
    <w:basedOn w:val="a"/>
    <w:uiPriority w:val="34"/>
    <w:qFormat/>
    <w:pPr>
      <w:ind w:left="720"/>
      <w:contextualSpacing/>
    </w:pPr>
  </w:style>
  <w:style w:type="paragraph" w:styleId="a6">
    <w:name w:val="header"/>
    <w:basedOn w:val="a"/>
    <w:link w:val="a7"/>
    <w:uiPriority w:val="99"/>
    <w:unhideWhenUsed/>
    <w:pPr>
      <w:tabs>
        <w:tab w:val="center" w:pos="4677"/>
        <w:tab w:val="right" w:pos="9355"/>
      </w:tabs>
      <w:spacing w:after="0" w:line="240" w:lineRule="auto"/>
    </w:pPr>
  </w:style>
  <w:style w:type="character" w:customStyle="1" w:styleId="a7">
    <w:name w:val="Верхний колонтитул Знак"/>
    <w:basedOn w:val="a0"/>
    <w:link w:val="a6"/>
    <w:uiPriority w:val="99"/>
  </w:style>
  <w:style w:type="paragraph" w:styleId="a8">
    <w:name w:val="footer"/>
    <w:basedOn w:val="a"/>
    <w:link w:val="a9"/>
    <w:uiPriority w:val="99"/>
    <w:unhideWhenUsed/>
    <w:pPr>
      <w:tabs>
        <w:tab w:val="center" w:pos="4677"/>
        <w:tab w:val="right" w:pos="9355"/>
      </w:tabs>
      <w:spacing w:after="0" w:line="240" w:lineRule="auto"/>
    </w:pPr>
  </w:style>
  <w:style w:type="character" w:customStyle="1" w:styleId="a9">
    <w:name w:val="Нижний колонтитул Знак"/>
    <w:basedOn w:val="a0"/>
    <w:link w:val="a8"/>
    <w:uiPriority w:val="99"/>
  </w:style>
  <w:style w:type="paragraph" w:customStyle="1" w:styleId="Default">
    <w:name w:val="Default"/>
    <w:uiPriority w:val="99"/>
    <w:pPr>
      <w:spacing w:after="0" w:line="240" w:lineRule="auto"/>
    </w:pPr>
    <w:rPr>
      <w:rFonts w:ascii="Verdana" w:eastAsia="Times New Roman" w:hAnsi="Verdana" w:cs="Verdana"/>
      <w:color w:val="000000"/>
      <w:sz w:val="24"/>
      <w:szCs w:val="24"/>
      <w:lang w:eastAsia="ru-RU"/>
    </w:rPr>
  </w:style>
  <w:style w:type="paragraph" w:styleId="aa">
    <w:name w:val="Normal (Web)"/>
    <w:basedOn w:val="a"/>
    <w:link w:val="ab"/>
    <w:uiPriority w:val="99"/>
    <w:pPr>
      <w:spacing w:before="100" w:after="100" w:line="240" w:lineRule="auto"/>
    </w:pPr>
    <w:rPr>
      <w:rFonts w:ascii="Tahoma" w:eastAsia="Times New Roman" w:hAnsi="Tahoma" w:cs="Tahoma"/>
      <w:color w:val="7F7665"/>
      <w:sz w:val="24"/>
      <w:szCs w:val="24"/>
      <w:lang w:eastAsia="ru-RU"/>
    </w:rPr>
  </w:style>
  <w:style w:type="character" w:customStyle="1" w:styleId="ab">
    <w:name w:val="Обычный (веб) Знак"/>
    <w:link w:val="aa"/>
    <w:uiPriority w:val="99"/>
    <w:rPr>
      <w:rFonts w:ascii="Tahoma" w:eastAsia="Times New Roman" w:hAnsi="Tahoma" w:cs="Tahoma"/>
      <w:color w:val="7F7665"/>
      <w:sz w:val="24"/>
      <w:szCs w:val="24"/>
      <w:lang w:eastAsia="ru-RU"/>
    </w:rPr>
  </w:style>
  <w:style w:type="paragraph" w:customStyle="1" w:styleId="ac">
    <w:name w:val="огл"/>
    <w:basedOn w:val="1"/>
    <w:link w:val="ad"/>
    <w:uiPriority w:val="99"/>
    <w:qFormat/>
    <w:pPr>
      <w:jc w:val="center"/>
    </w:pPr>
    <w:rPr>
      <w:rFonts w:ascii="Times New Roman" w:eastAsia="Calibri" w:hAnsi="Times New Roman" w:cs="Times New Roman"/>
      <w:b/>
      <w:color w:val="auto"/>
      <w:sz w:val="28"/>
      <w:szCs w:val="28"/>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ad">
    <w:name w:val="огл Знак"/>
    <w:basedOn w:val="a0"/>
    <w:link w:val="ac"/>
    <w:uiPriority w:val="99"/>
    <w:rPr>
      <w:rFonts w:ascii="Times New Roman" w:eastAsia="Calibri" w:hAnsi="Times New Roman" w:cs="Times New Roman"/>
      <w:b/>
      <w:sz w:val="28"/>
      <w:szCs w:val="28"/>
    </w:rPr>
  </w:style>
  <w:style w:type="paragraph" w:styleId="ae">
    <w:name w:val="TOC Heading"/>
    <w:basedOn w:val="1"/>
    <w:next w:val="a"/>
    <w:uiPriority w:val="39"/>
    <w:unhideWhenUsed/>
    <w:qFormat/>
    <w:rPr>
      <w:lang w:eastAsia="ru-RU"/>
    </w:rPr>
  </w:style>
  <w:style w:type="paragraph" w:styleId="11">
    <w:name w:val="toc 1"/>
    <w:basedOn w:val="a"/>
    <w:next w:val="a"/>
    <w:uiPriority w:val="39"/>
    <w:unhideWhenUsed/>
    <w:pPr>
      <w:spacing w:after="100"/>
    </w:pPr>
  </w:style>
  <w:style w:type="character" w:styleId="af">
    <w:name w:val="Hyperlink"/>
    <w:basedOn w:val="a0"/>
    <w:uiPriority w:val="99"/>
    <w:unhideWhenUsed/>
    <w:rPr>
      <w:color w:val="0563C1" w:themeColor="hyperlink"/>
      <w:u w:val="single"/>
    </w:rPr>
  </w:style>
  <w:style w:type="character" w:customStyle="1" w:styleId="20">
    <w:name w:val="Заголовок 2 Знак"/>
    <w:basedOn w:val="a0"/>
    <w:link w:val="2"/>
    <w:uiPriority w:val="99"/>
    <w:semiHidden/>
    <w:rPr>
      <w:rFonts w:ascii="Times New Roman" w:eastAsia="Times New Roman" w:hAnsi="Times New Roman" w:cs="Times New Roman"/>
      <w:b/>
      <w:sz w:val="28"/>
      <w:szCs w:val="20"/>
      <w:lang w:eastAsia="ru-RU"/>
    </w:rPr>
  </w:style>
  <w:style w:type="paragraph" w:styleId="21">
    <w:name w:val="toc 2"/>
    <w:basedOn w:val="a"/>
    <w:next w:val="a"/>
    <w:uiPriority w:val="39"/>
    <w:unhideWhenUsed/>
    <w:pPr>
      <w:spacing w:after="100"/>
      <w:ind w:left="220"/>
    </w:p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472C4" w:themeColor="accent1"/>
    </w:rPr>
  </w:style>
  <w:style w:type="character" w:customStyle="1" w:styleId="Heading1Char">
    <w:name w:val="Heading 1 Char"/>
    <w:basedOn w:val="a0"/>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a0"/>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Heading4Char">
    <w:name w:val="Heading 4 Char"/>
    <w:basedOn w:val="a0"/>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f2">
    <w:name w:val="Title"/>
    <w:basedOn w:val="a"/>
    <w:next w:val="a"/>
    <w:link w:val="af3"/>
    <w:uiPriority w:val="10"/>
    <w:qFormat/>
    <w:pPr>
      <w:pBdr>
        <w:bottom w:val="single" w:sz="8" w:space="0"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f3">
    <w:name w:val="Название Знак"/>
    <w:basedOn w:val="a0"/>
    <w:link w:val="af2"/>
    <w:uiPriority w:val="10"/>
    <w:rPr>
      <w:rFonts w:asciiTheme="majorHAnsi" w:eastAsiaTheme="majorEastAsia" w:hAnsiTheme="majorHAnsi" w:cstheme="majorBidi"/>
      <w:color w:val="323E4F" w:themeColor="text2" w:themeShade="BF"/>
      <w:spacing w:val="5"/>
      <w:sz w:val="52"/>
      <w:szCs w:val="52"/>
    </w:rPr>
  </w:style>
  <w:style w:type="paragraph" w:styleId="af4">
    <w:name w:val="Subtitle"/>
    <w:basedOn w:val="a"/>
    <w:next w:val="a"/>
    <w:link w:val="af5"/>
    <w:uiPriority w:val="11"/>
    <w:qFormat/>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472C4" w:themeColor="accent1"/>
      <w:spacing w:val="15"/>
      <w:sz w:val="24"/>
      <w:szCs w:val="24"/>
    </w:rPr>
  </w:style>
  <w:style w:type="character" w:styleId="af6">
    <w:name w:val="Subtle Emphasis"/>
    <w:basedOn w:val="a0"/>
    <w:uiPriority w:val="19"/>
    <w:qFormat/>
    <w:rPr>
      <w:i/>
      <w:iCs/>
      <w:color w:val="808080" w:themeColor="text1" w:themeTint="7F"/>
    </w:rPr>
  </w:style>
  <w:style w:type="character" w:styleId="af7">
    <w:name w:val="Emphasis"/>
    <w:basedOn w:val="a0"/>
    <w:uiPriority w:val="20"/>
    <w:qFormat/>
    <w:rPr>
      <w:i/>
      <w:iCs/>
    </w:rPr>
  </w:style>
  <w:style w:type="character" w:styleId="af8">
    <w:name w:val="Intense Emphasis"/>
    <w:basedOn w:val="a0"/>
    <w:uiPriority w:val="21"/>
    <w:qFormat/>
    <w:rPr>
      <w:b/>
      <w:bCs/>
      <w:i/>
      <w:iCs/>
      <w:color w:val="4472C4" w:themeColor="accent1"/>
    </w:rPr>
  </w:style>
  <w:style w:type="character" w:styleId="af9">
    <w:name w:val="Strong"/>
    <w:basedOn w:val="a0"/>
    <w:uiPriority w:val="22"/>
    <w:qFormat/>
    <w:rPr>
      <w:b/>
      <w:bCs/>
    </w:rPr>
  </w:style>
  <w:style w:type="paragraph" w:styleId="22">
    <w:name w:val="Quote"/>
    <w:basedOn w:val="a"/>
    <w:next w:val="a"/>
    <w:link w:val="23"/>
    <w:uiPriority w:val="29"/>
    <w:qFormat/>
    <w:rPr>
      <w:i/>
      <w:iCs/>
      <w:color w:val="000000" w:themeColor="text1"/>
    </w:rPr>
  </w:style>
  <w:style w:type="character" w:customStyle="1" w:styleId="23">
    <w:name w:val="Цитата 2 Знак"/>
    <w:basedOn w:val="a0"/>
    <w:link w:val="22"/>
    <w:uiPriority w:val="29"/>
    <w:rPr>
      <w:i/>
      <w:iCs/>
      <w:color w:val="000000" w:themeColor="text1"/>
    </w:rPr>
  </w:style>
  <w:style w:type="paragraph" w:styleId="afa">
    <w:name w:val="Intense Quote"/>
    <w:basedOn w:val="a"/>
    <w:next w:val="a"/>
    <w:link w:val="afb"/>
    <w:uiPriority w:val="30"/>
    <w:qFormat/>
    <w:pPr>
      <w:pBdr>
        <w:bottom w:val="single" w:sz="4" w:space="0" w:color="4472C4" w:themeColor="accent1"/>
      </w:pBdr>
      <w:spacing w:before="200" w:after="280"/>
      <w:ind w:left="936" w:right="936"/>
    </w:pPr>
    <w:rPr>
      <w:b/>
      <w:bCs/>
      <w:i/>
      <w:iCs/>
      <w:color w:val="4472C4" w:themeColor="accent1"/>
    </w:rPr>
  </w:style>
  <w:style w:type="character" w:customStyle="1" w:styleId="afb">
    <w:name w:val="Выделенная цитата Знак"/>
    <w:basedOn w:val="a0"/>
    <w:link w:val="afa"/>
    <w:uiPriority w:val="30"/>
    <w:rPr>
      <w:b/>
      <w:bCs/>
      <w:i/>
      <w:iCs/>
      <w:color w:val="4472C4" w:themeColor="accent1"/>
    </w:rPr>
  </w:style>
  <w:style w:type="character" w:styleId="afc">
    <w:name w:val="Subtle Reference"/>
    <w:basedOn w:val="a0"/>
    <w:uiPriority w:val="31"/>
    <w:qFormat/>
    <w:rPr>
      <w:smallCaps/>
      <w:color w:val="ED7D31" w:themeColor="accent2"/>
      <w:u w:val="single"/>
    </w:rPr>
  </w:style>
  <w:style w:type="character" w:styleId="afd">
    <w:name w:val="Intense Reference"/>
    <w:basedOn w:val="a0"/>
    <w:uiPriority w:val="32"/>
    <w:qFormat/>
    <w:rPr>
      <w:b/>
      <w:bCs/>
      <w:smallCaps/>
      <w:color w:val="ED7D31" w:themeColor="accent2"/>
      <w:spacing w:val="5"/>
      <w:u w:val="single"/>
    </w:rPr>
  </w:style>
  <w:style w:type="character" w:styleId="afe">
    <w:name w:val="Book Title"/>
    <w:basedOn w:val="a0"/>
    <w:uiPriority w:val="33"/>
    <w:qFormat/>
    <w:rPr>
      <w:b/>
      <w:bCs/>
      <w:smallCaps/>
      <w:spacing w:val="5"/>
    </w:rPr>
  </w:style>
  <w:style w:type="paragraph" w:styleId="aff">
    <w:name w:val="footnote text"/>
    <w:basedOn w:val="a"/>
    <w:link w:val="aff0"/>
    <w:uiPriority w:val="99"/>
    <w:semiHidden/>
    <w:unhideWhenUsed/>
    <w:pPr>
      <w:spacing w:after="0" w:line="240" w:lineRule="auto"/>
    </w:pPr>
    <w:rPr>
      <w:sz w:val="20"/>
      <w:szCs w:val="20"/>
    </w:rPr>
  </w:style>
  <w:style w:type="character" w:customStyle="1" w:styleId="aff0">
    <w:name w:val="Текст сноски Знак"/>
    <w:basedOn w:val="a0"/>
    <w:link w:val="aff"/>
    <w:uiPriority w:val="99"/>
    <w:semiHidden/>
    <w:rPr>
      <w:sz w:val="20"/>
      <w:szCs w:val="20"/>
    </w:rPr>
  </w:style>
  <w:style w:type="character" w:styleId="aff1">
    <w:name w:val="footnote reference"/>
    <w:basedOn w:val="a0"/>
    <w:uiPriority w:val="99"/>
    <w:semiHidden/>
    <w:unhideWhenUsed/>
    <w:rPr>
      <w:vertAlign w:val="superscript"/>
    </w:rPr>
  </w:style>
  <w:style w:type="paragraph" w:styleId="aff2">
    <w:name w:val="endnote text"/>
    <w:basedOn w:val="a"/>
    <w:link w:val="aff3"/>
    <w:uiPriority w:val="99"/>
    <w:semiHidden/>
    <w:unhideWhenUsed/>
    <w:pPr>
      <w:spacing w:after="0" w:line="240" w:lineRule="auto"/>
    </w:pPr>
    <w:rPr>
      <w:sz w:val="20"/>
      <w:szCs w:val="20"/>
    </w:rPr>
  </w:style>
  <w:style w:type="character" w:customStyle="1" w:styleId="aff3">
    <w:name w:val="Текст концевой сноски Знак"/>
    <w:basedOn w:val="a0"/>
    <w:link w:val="aff2"/>
    <w:uiPriority w:val="99"/>
    <w:semiHidden/>
    <w:rPr>
      <w:sz w:val="20"/>
      <w:szCs w:val="20"/>
    </w:rPr>
  </w:style>
  <w:style w:type="character" w:styleId="aff4">
    <w:name w:val="endnote reference"/>
    <w:basedOn w:val="a0"/>
    <w:uiPriority w:val="99"/>
    <w:semiHidden/>
    <w:unhideWhenUsed/>
    <w:rPr>
      <w:vertAlign w:val="superscript"/>
    </w:rPr>
  </w:style>
  <w:style w:type="paragraph" w:styleId="aff5">
    <w:name w:val="Plain Text"/>
    <w:basedOn w:val="a"/>
    <w:link w:val="aff6"/>
    <w:uiPriority w:val="99"/>
    <w:semiHidden/>
    <w:unhideWhenUsed/>
    <w:pPr>
      <w:spacing w:after="0" w:line="240" w:lineRule="auto"/>
    </w:pPr>
    <w:rPr>
      <w:rFonts w:ascii="Courier New" w:hAnsi="Courier New" w:cs="Courier New"/>
      <w:sz w:val="21"/>
      <w:szCs w:val="21"/>
    </w:rPr>
  </w:style>
  <w:style w:type="character" w:customStyle="1" w:styleId="aff6">
    <w:name w:val="Текст Знак"/>
    <w:basedOn w:val="a0"/>
    <w:link w:val="aff5"/>
    <w:uiPriority w:val="99"/>
    <w:rPr>
      <w:rFonts w:ascii="Courier New" w:hAnsi="Courier New" w:cs="Courier New"/>
      <w:sz w:val="21"/>
      <w:szCs w:val="21"/>
    </w:rPr>
  </w:style>
  <w:style w:type="character" w:customStyle="1" w:styleId="HeaderChar">
    <w:name w:val="Header Char"/>
    <w:basedOn w:val="a0"/>
    <w:uiPriority w:val="99"/>
  </w:style>
  <w:style w:type="character" w:customStyle="1" w:styleId="FooterChar">
    <w:name w:val="Footer Cha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522">
      <w:bodyDiv w:val="1"/>
      <w:marLeft w:val="0"/>
      <w:marRight w:val="0"/>
      <w:marTop w:val="0"/>
      <w:marBottom w:val="0"/>
      <w:divBdr>
        <w:top w:val="none" w:sz="0" w:space="0" w:color="auto"/>
        <w:left w:val="none" w:sz="0" w:space="0" w:color="auto"/>
        <w:bottom w:val="none" w:sz="0" w:space="0" w:color="auto"/>
        <w:right w:val="none" w:sz="0" w:space="0" w:color="auto"/>
      </w:divBdr>
    </w:div>
    <w:div w:id="18825768">
      <w:bodyDiv w:val="1"/>
      <w:marLeft w:val="0"/>
      <w:marRight w:val="0"/>
      <w:marTop w:val="0"/>
      <w:marBottom w:val="0"/>
      <w:divBdr>
        <w:top w:val="none" w:sz="0" w:space="0" w:color="auto"/>
        <w:left w:val="none" w:sz="0" w:space="0" w:color="auto"/>
        <w:bottom w:val="none" w:sz="0" w:space="0" w:color="auto"/>
        <w:right w:val="none" w:sz="0" w:space="0" w:color="auto"/>
      </w:divBdr>
    </w:div>
    <w:div w:id="85619322">
      <w:bodyDiv w:val="1"/>
      <w:marLeft w:val="0"/>
      <w:marRight w:val="0"/>
      <w:marTop w:val="0"/>
      <w:marBottom w:val="0"/>
      <w:divBdr>
        <w:top w:val="none" w:sz="0" w:space="0" w:color="auto"/>
        <w:left w:val="none" w:sz="0" w:space="0" w:color="auto"/>
        <w:bottom w:val="none" w:sz="0" w:space="0" w:color="auto"/>
        <w:right w:val="none" w:sz="0" w:space="0" w:color="auto"/>
      </w:divBdr>
    </w:div>
    <w:div w:id="170265875">
      <w:bodyDiv w:val="1"/>
      <w:marLeft w:val="0"/>
      <w:marRight w:val="0"/>
      <w:marTop w:val="0"/>
      <w:marBottom w:val="0"/>
      <w:divBdr>
        <w:top w:val="none" w:sz="0" w:space="0" w:color="auto"/>
        <w:left w:val="none" w:sz="0" w:space="0" w:color="auto"/>
        <w:bottom w:val="none" w:sz="0" w:space="0" w:color="auto"/>
        <w:right w:val="none" w:sz="0" w:space="0" w:color="auto"/>
      </w:divBdr>
    </w:div>
    <w:div w:id="182210816">
      <w:bodyDiv w:val="1"/>
      <w:marLeft w:val="0"/>
      <w:marRight w:val="0"/>
      <w:marTop w:val="0"/>
      <w:marBottom w:val="0"/>
      <w:divBdr>
        <w:top w:val="none" w:sz="0" w:space="0" w:color="auto"/>
        <w:left w:val="none" w:sz="0" w:space="0" w:color="auto"/>
        <w:bottom w:val="none" w:sz="0" w:space="0" w:color="auto"/>
        <w:right w:val="none" w:sz="0" w:space="0" w:color="auto"/>
      </w:divBdr>
    </w:div>
    <w:div w:id="194775804">
      <w:bodyDiv w:val="1"/>
      <w:marLeft w:val="0"/>
      <w:marRight w:val="0"/>
      <w:marTop w:val="0"/>
      <w:marBottom w:val="0"/>
      <w:divBdr>
        <w:top w:val="none" w:sz="0" w:space="0" w:color="auto"/>
        <w:left w:val="none" w:sz="0" w:space="0" w:color="auto"/>
        <w:bottom w:val="none" w:sz="0" w:space="0" w:color="auto"/>
        <w:right w:val="none" w:sz="0" w:space="0" w:color="auto"/>
      </w:divBdr>
    </w:div>
    <w:div w:id="215627626">
      <w:bodyDiv w:val="1"/>
      <w:marLeft w:val="0"/>
      <w:marRight w:val="0"/>
      <w:marTop w:val="0"/>
      <w:marBottom w:val="0"/>
      <w:divBdr>
        <w:top w:val="none" w:sz="0" w:space="0" w:color="auto"/>
        <w:left w:val="none" w:sz="0" w:space="0" w:color="auto"/>
        <w:bottom w:val="none" w:sz="0" w:space="0" w:color="auto"/>
        <w:right w:val="none" w:sz="0" w:space="0" w:color="auto"/>
      </w:divBdr>
    </w:div>
    <w:div w:id="253173615">
      <w:bodyDiv w:val="1"/>
      <w:marLeft w:val="0"/>
      <w:marRight w:val="0"/>
      <w:marTop w:val="0"/>
      <w:marBottom w:val="0"/>
      <w:divBdr>
        <w:top w:val="none" w:sz="0" w:space="0" w:color="auto"/>
        <w:left w:val="none" w:sz="0" w:space="0" w:color="auto"/>
        <w:bottom w:val="none" w:sz="0" w:space="0" w:color="auto"/>
        <w:right w:val="none" w:sz="0" w:space="0" w:color="auto"/>
      </w:divBdr>
    </w:div>
    <w:div w:id="296878228">
      <w:bodyDiv w:val="1"/>
      <w:marLeft w:val="0"/>
      <w:marRight w:val="0"/>
      <w:marTop w:val="0"/>
      <w:marBottom w:val="0"/>
      <w:divBdr>
        <w:top w:val="none" w:sz="0" w:space="0" w:color="auto"/>
        <w:left w:val="none" w:sz="0" w:space="0" w:color="auto"/>
        <w:bottom w:val="none" w:sz="0" w:space="0" w:color="auto"/>
        <w:right w:val="none" w:sz="0" w:space="0" w:color="auto"/>
      </w:divBdr>
    </w:div>
    <w:div w:id="386799197">
      <w:bodyDiv w:val="1"/>
      <w:marLeft w:val="0"/>
      <w:marRight w:val="0"/>
      <w:marTop w:val="0"/>
      <w:marBottom w:val="0"/>
      <w:divBdr>
        <w:top w:val="none" w:sz="0" w:space="0" w:color="auto"/>
        <w:left w:val="none" w:sz="0" w:space="0" w:color="auto"/>
        <w:bottom w:val="none" w:sz="0" w:space="0" w:color="auto"/>
        <w:right w:val="none" w:sz="0" w:space="0" w:color="auto"/>
      </w:divBdr>
    </w:div>
    <w:div w:id="581834511">
      <w:bodyDiv w:val="1"/>
      <w:marLeft w:val="0"/>
      <w:marRight w:val="0"/>
      <w:marTop w:val="0"/>
      <w:marBottom w:val="0"/>
      <w:divBdr>
        <w:top w:val="none" w:sz="0" w:space="0" w:color="auto"/>
        <w:left w:val="none" w:sz="0" w:space="0" w:color="auto"/>
        <w:bottom w:val="none" w:sz="0" w:space="0" w:color="auto"/>
        <w:right w:val="none" w:sz="0" w:space="0" w:color="auto"/>
      </w:divBdr>
    </w:div>
    <w:div w:id="599991855">
      <w:bodyDiv w:val="1"/>
      <w:marLeft w:val="0"/>
      <w:marRight w:val="0"/>
      <w:marTop w:val="0"/>
      <w:marBottom w:val="0"/>
      <w:divBdr>
        <w:top w:val="none" w:sz="0" w:space="0" w:color="auto"/>
        <w:left w:val="none" w:sz="0" w:space="0" w:color="auto"/>
        <w:bottom w:val="none" w:sz="0" w:space="0" w:color="auto"/>
        <w:right w:val="none" w:sz="0" w:space="0" w:color="auto"/>
      </w:divBdr>
    </w:div>
    <w:div w:id="614291119">
      <w:bodyDiv w:val="1"/>
      <w:marLeft w:val="0"/>
      <w:marRight w:val="0"/>
      <w:marTop w:val="0"/>
      <w:marBottom w:val="0"/>
      <w:divBdr>
        <w:top w:val="none" w:sz="0" w:space="0" w:color="auto"/>
        <w:left w:val="none" w:sz="0" w:space="0" w:color="auto"/>
        <w:bottom w:val="none" w:sz="0" w:space="0" w:color="auto"/>
        <w:right w:val="none" w:sz="0" w:space="0" w:color="auto"/>
      </w:divBdr>
    </w:div>
    <w:div w:id="656302118">
      <w:bodyDiv w:val="1"/>
      <w:marLeft w:val="0"/>
      <w:marRight w:val="0"/>
      <w:marTop w:val="0"/>
      <w:marBottom w:val="0"/>
      <w:divBdr>
        <w:top w:val="none" w:sz="0" w:space="0" w:color="auto"/>
        <w:left w:val="none" w:sz="0" w:space="0" w:color="auto"/>
        <w:bottom w:val="none" w:sz="0" w:space="0" w:color="auto"/>
        <w:right w:val="none" w:sz="0" w:space="0" w:color="auto"/>
      </w:divBdr>
    </w:div>
    <w:div w:id="793451259">
      <w:bodyDiv w:val="1"/>
      <w:marLeft w:val="0"/>
      <w:marRight w:val="0"/>
      <w:marTop w:val="0"/>
      <w:marBottom w:val="0"/>
      <w:divBdr>
        <w:top w:val="none" w:sz="0" w:space="0" w:color="auto"/>
        <w:left w:val="none" w:sz="0" w:space="0" w:color="auto"/>
        <w:bottom w:val="none" w:sz="0" w:space="0" w:color="auto"/>
        <w:right w:val="none" w:sz="0" w:space="0" w:color="auto"/>
      </w:divBdr>
    </w:div>
    <w:div w:id="803699379">
      <w:bodyDiv w:val="1"/>
      <w:marLeft w:val="0"/>
      <w:marRight w:val="0"/>
      <w:marTop w:val="0"/>
      <w:marBottom w:val="0"/>
      <w:divBdr>
        <w:top w:val="none" w:sz="0" w:space="0" w:color="auto"/>
        <w:left w:val="none" w:sz="0" w:space="0" w:color="auto"/>
        <w:bottom w:val="none" w:sz="0" w:space="0" w:color="auto"/>
        <w:right w:val="none" w:sz="0" w:space="0" w:color="auto"/>
      </w:divBdr>
    </w:div>
    <w:div w:id="861093231">
      <w:bodyDiv w:val="1"/>
      <w:marLeft w:val="0"/>
      <w:marRight w:val="0"/>
      <w:marTop w:val="0"/>
      <w:marBottom w:val="0"/>
      <w:divBdr>
        <w:top w:val="none" w:sz="0" w:space="0" w:color="auto"/>
        <w:left w:val="none" w:sz="0" w:space="0" w:color="auto"/>
        <w:bottom w:val="none" w:sz="0" w:space="0" w:color="auto"/>
        <w:right w:val="none" w:sz="0" w:space="0" w:color="auto"/>
      </w:divBdr>
    </w:div>
    <w:div w:id="915362313">
      <w:bodyDiv w:val="1"/>
      <w:marLeft w:val="0"/>
      <w:marRight w:val="0"/>
      <w:marTop w:val="0"/>
      <w:marBottom w:val="0"/>
      <w:divBdr>
        <w:top w:val="none" w:sz="0" w:space="0" w:color="auto"/>
        <w:left w:val="none" w:sz="0" w:space="0" w:color="auto"/>
        <w:bottom w:val="none" w:sz="0" w:space="0" w:color="auto"/>
        <w:right w:val="none" w:sz="0" w:space="0" w:color="auto"/>
      </w:divBdr>
    </w:div>
    <w:div w:id="992178770">
      <w:bodyDiv w:val="1"/>
      <w:marLeft w:val="0"/>
      <w:marRight w:val="0"/>
      <w:marTop w:val="0"/>
      <w:marBottom w:val="0"/>
      <w:divBdr>
        <w:top w:val="none" w:sz="0" w:space="0" w:color="auto"/>
        <w:left w:val="none" w:sz="0" w:space="0" w:color="auto"/>
        <w:bottom w:val="none" w:sz="0" w:space="0" w:color="auto"/>
        <w:right w:val="none" w:sz="0" w:space="0" w:color="auto"/>
      </w:divBdr>
    </w:div>
    <w:div w:id="1042172527">
      <w:bodyDiv w:val="1"/>
      <w:marLeft w:val="0"/>
      <w:marRight w:val="0"/>
      <w:marTop w:val="0"/>
      <w:marBottom w:val="0"/>
      <w:divBdr>
        <w:top w:val="none" w:sz="0" w:space="0" w:color="auto"/>
        <w:left w:val="none" w:sz="0" w:space="0" w:color="auto"/>
        <w:bottom w:val="none" w:sz="0" w:space="0" w:color="auto"/>
        <w:right w:val="none" w:sz="0" w:space="0" w:color="auto"/>
      </w:divBdr>
    </w:div>
    <w:div w:id="1054813555">
      <w:bodyDiv w:val="1"/>
      <w:marLeft w:val="0"/>
      <w:marRight w:val="0"/>
      <w:marTop w:val="0"/>
      <w:marBottom w:val="0"/>
      <w:divBdr>
        <w:top w:val="none" w:sz="0" w:space="0" w:color="auto"/>
        <w:left w:val="none" w:sz="0" w:space="0" w:color="auto"/>
        <w:bottom w:val="none" w:sz="0" w:space="0" w:color="auto"/>
        <w:right w:val="none" w:sz="0" w:space="0" w:color="auto"/>
      </w:divBdr>
    </w:div>
    <w:div w:id="1066956517">
      <w:bodyDiv w:val="1"/>
      <w:marLeft w:val="0"/>
      <w:marRight w:val="0"/>
      <w:marTop w:val="0"/>
      <w:marBottom w:val="0"/>
      <w:divBdr>
        <w:top w:val="none" w:sz="0" w:space="0" w:color="auto"/>
        <w:left w:val="none" w:sz="0" w:space="0" w:color="auto"/>
        <w:bottom w:val="none" w:sz="0" w:space="0" w:color="auto"/>
        <w:right w:val="none" w:sz="0" w:space="0" w:color="auto"/>
      </w:divBdr>
    </w:div>
    <w:div w:id="1073355047">
      <w:bodyDiv w:val="1"/>
      <w:marLeft w:val="0"/>
      <w:marRight w:val="0"/>
      <w:marTop w:val="0"/>
      <w:marBottom w:val="0"/>
      <w:divBdr>
        <w:top w:val="none" w:sz="0" w:space="0" w:color="auto"/>
        <w:left w:val="none" w:sz="0" w:space="0" w:color="auto"/>
        <w:bottom w:val="none" w:sz="0" w:space="0" w:color="auto"/>
        <w:right w:val="none" w:sz="0" w:space="0" w:color="auto"/>
      </w:divBdr>
    </w:div>
    <w:div w:id="1169250335">
      <w:bodyDiv w:val="1"/>
      <w:marLeft w:val="0"/>
      <w:marRight w:val="0"/>
      <w:marTop w:val="0"/>
      <w:marBottom w:val="0"/>
      <w:divBdr>
        <w:top w:val="none" w:sz="0" w:space="0" w:color="auto"/>
        <w:left w:val="none" w:sz="0" w:space="0" w:color="auto"/>
        <w:bottom w:val="none" w:sz="0" w:space="0" w:color="auto"/>
        <w:right w:val="none" w:sz="0" w:space="0" w:color="auto"/>
      </w:divBdr>
    </w:div>
    <w:div w:id="1176529955">
      <w:bodyDiv w:val="1"/>
      <w:marLeft w:val="0"/>
      <w:marRight w:val="0"/>
      <w:marTop w:val="0"/>
      <w:marBottom w:val="0"/>
      <w:divBdr>
        <w:top w:val="none" w:sz="0" w:space="0" w:color="auto"/>
        <w:left w:val="none" w:sz="0" w:space="0" w:color="auto"/>
        <w:bottom w:val="none" w:sz="0" w:space="0" w:color="auto"/>
        <w:right w:val="none" w:sz="0" w:space="0" w:color="auto"/>
      </w:divBdr>
    </w:div>
    <w:div w:id="1344167657">
      <w:bodyDiv w:val="1"/>
      <w:marLeft w:val="0"/>
      <w:marRight w:val="0"/>
      <w:marTop w:val="0"/>
      <w:marBottom w:val="0"/>
      <w:divBdr>
        <w:top w:val="none" w:sz="0" w:space="0" w:color="auto"/>
        <w:left w:val="none" w:sz="0" w:space="0" w:color="auto"/>
        <w:bottom w:val="none" w:sz="0" w:space="0" w:color="auto"/>
        <w:right w:val="none" w:sz="0" w:space="0" w:color="auto"/>
      </w:divBdr>
    </w:div>
    <w:div w:id="1363243221">
      <w:bodyDiv w:val="1"/>
      <w:marLeft w:val="0"/>
      <w:marRight w:val="0"/>
      <w:marTop w:val="0"/>
      <w:marBottom w:val="0"/>
      <w:divBdr>
        <w:top w:val="none" w:sz="0" w:space="0" w:color="auto"/>
        <w:left w:val="none" w:sz="0" w:space="0" w:color="auto"/>
        <w:bottom w:val="none" w:sz="0" w:space="0" w:color="auto"/>
        <w:right w:val="none" w:sz="0" w:space="0" w:color="auto"/>
      </w:divBdr>
    </w:div>
    <w:div w:id="1397313662">
      <w:bodyDiv w:val="1"/>
      <w:marLeft w:val="0"/>
      <w:marRight w:val="0"/>
      <w:marTop w:val="0"/>
      <w:marBottom w:val="0"/>
      <w:divBdr>
        <w:top w:val="none" w:sz="0" w:space="0" w:color="auto"/>
        <w:left w:val="none" w:sz="0" w:space="0" w:color="auto"/>
        <w:bottom w:val="none" w:sz="0" w:space="0" w:color="auto"/>
        <w:right w:val="none" w:sz="0" w:space="0" w:color="auto"/>
      </w:divBdr>
    </w:div>
    <w:div w:id="1407413570">
      <w:bodyDiv w:val="1"/>
      <w:marLeft w:val="0"/>
      <w:marRight w:val="0"/>
      <w:marTop w:val="0"/>
      <w:marBottom w:val="0"/>
      <w:divBdr>
        <w:top w:val="none" w:sz="0" w:space="0" w:color="auto"/>
        <w:left w:val="none" w:sz="0" w:space="0" w:color="auto"/>
        <w:bottom w:val="none" w:sz="0" w:space="0" w:color="auto"/>
        <w:right w:val="none" w:sz="0" w:space="0" w:color="auto"/>
      </w:divBdr>
    </w:div>
    <w:div w:id="1421901586">
      <w:bodyDiv w:val="1"/>
      <w:marLeft w:val="0"/>
      <w:marRight w:val="0"/>
      <w:marTop w:val="0"/>
      <w:marBottom w:val="0"/>
      <w:divBdr>
        <w:top w:val="none" w:sz="0" w:space="0" w:color="auto"/>
        <w:left w:val="none" w:sz="0" w:space="0" w:color="auto"/>
        <w:bottom w:val="none" w:sz="0" w:space="0" w:color="auto"/>
        <w:right w:val="none" w:sz="0" w:space="0" w:color="auto"/>
      </w:divBdr>
    </w:div>
    <w:div w:id="1596592287">
      <w:bodyDiv w:val="1"/>
      <w:marLeft w:val="0"/>
      <w:marRight w:val="0"/>
      <w:marTop w:val="0"/>
      <w:marBottom w:val="0"/>
      <w:divBdr>
        <w:top w:val="none" w:sz="0" w:space="0" w:color="auto"/>
        <w:left w:val="none" w:sz="0" w:space="0" w:color="auto"/>
        <w:bottom w:val="none" w:sz="0" w:space="0" w:color="auto"/>
        <w:right w:val="none" w:sz="0" w:space="0" w:color="auto"/>
      </w:divBdr>
    </w:div>
    <w:div w:id="1648590086">
      <w:bodyDiv w:val="1"/>
      <w:marLeft w:val="0"/>
      <w:marRight w:val="0"/>
      <w:marTop w:val="0"/>
      <w:marBottom w:val="0"/>
      <w:divBdr>
        <w:top w:val="none" w:sz="0" w:space="0" w:color="auto"/>
        <w:left w:val="none" w:sz="0" w:space="0" w:color="auto"/>
        <w:bottom w:val="none" w:sz="0" w:space="0" w:color="auto"/>
        <w:right w:val="none" w:sz="0" w:space="0" w:color="auto"/>
      </w:divBdr>
    </w:div>
    <w:div w:id="1740135028">
      <w:bodyDiv w:val="1"/>
      <w:marLeft w:val="0"/>
      <w:marRight w:val="0"/>
      <w:marTop w:val="0"/>
      <w:marBottom w:val="0"/>
      <w:divBdr>
        <w:top w:val="none" w:sz="0" w:space="0" w:color="auto"/>
        <w:left w:val="none" w:sz="0" w:space="0" w:color="auto"/>
        <w:bottom w:val="none" w:sz="0" w:space="0" w:color="auto"/>
        <w:right w:val="none" w:sz="0" w:space="0" w:color="auto"/>
      </w:divBdr>
    </w:div>
    <w:div w:id="1779909883">
      <w:bodyDiv w:val="1"/>
      <w:marLeft w:val="0"/>
      <w:marRight w:val="0"/>
      <w:marTop w:val="0"/>
      <w:marBottom w:val="0"/>
      <w:divBdr>
        <w:top w:val="none" w:sz="0" w:space="0" w:color="auto"/>
        <w:left w:val="none" w:sz="0" w:space="0" w:color="auto"/>
        <w:bottom w:val="none" w:sz="0" w:space="0" w:color="auto"/>
        <w:right w:val="none" w:sz="0" w:space="0" w:color="auto"/>
      </w:divBdr>
    </w:div>
    <w:div w:id="1947999403">
      <w:bodyDiv w:val="1"/>
      <w:marLeft w:val="0"/>
      <w:marRight w:val="0"/>
      <w:marTop w:val="0"/>
      <w:marBottom w:val="0"/>
      <w:divBdr>
        <w:top w:val="none" w:sz="0" w:space="0" w:color="auto"/>
        <w:left w:val="none" w:sz="0" w:space="0" w:color="auto"/>
        <w:bottom w:val="none" w:sz="0" w:space="0" w:color="auto"/>
        <w:right w:val="none" w:sz="0" w:space="0" w:color="auto"/>
      </w:divBdr>
    </w:div>
    <w:div w:id="2014069037">
      <w:bodyDiv w:val="1"/>
      <w:marLeft w:val="0"/>
      <w:marRight w:val="0"/>
      <w:marTop w:val="0"/>
      <w:marBottom w:val="0"/>
      <w:divBdr>
        <w:top w:val="none" w:sz="0" w:space="0" w:color="auto"/>
        <w:left w:val="none" w:sz="0" w:space="0" w:color="auto"/>
        <w:bottom w:val="none" w:sz="0" w:space="0" w:color="auto"/>
        <w:right w:val="none" w:sz="0" w:space="0" w:color="auto"/>
      </w:divBdr>
    </w:div>
    <w:div w:id="201857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CA1EF-99F6-4234-B4E4-2B6FD08B0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45</Pages>
  <Words>8347</Words>
  <Characters>47583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Глеб</cp:lastModifiedBy>
  <cp:revision>3</cp:revision>
  <dcterms:created xsi:type="dcterms:W3CDTF">2018-10-03T21:23:00Z</dcterms:created>
  <dcterms:modified xsi:type="dcterms:W3CDTF">2018-10-16T21:42:00Z</dcterms:modified>
</cp:coreProperties>
</file>